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EF"/>
  <w:body>
    <w:p w14:paraId="3FB552E4" w14:textId="40492257" w:rsidR="00ED3A3F" w:rsidRPr="00282C65" w:rsidRDefault="002903F0" w:rsidP="00A012C1">
      <w:pPr>
        <w:pStyle w:val="Heading3"/>
        <w:spacing w:after="0" w:line="240" w:lineRule="auto"/>
        <w:jc w:val="both"/>
        <w:rPr>
          <w:rStyle w:val="Heading1Char"/>
          <w:rFonts w:ascii="Cambria" w:hAnsi="Cambria" w:cstheme="majorHAnsi"/>
          <w:b/>
          <w:sz w:val="32"/>
          <w:szCs w:val="32"/>
        </w:rPr>
      </w:pPr>
      <w:bookmarkStart w:id="0" w:name="_Toc292564709"/>
      <w:bookmarkStart w:id="1" w:name="_Toc1"/>
      <w:r w:rsidRPr="00282C65">
        <w:rPr>
          <w:rStyle w:val="Heading1Char"/>
          <w:rFonts w:ascii="Cambria" w:hAnsi="Cambria" w:cstheme="majorHAnsi"/>
          <w:b/>
          <w:sz w:val="32"/>
          <w:szCs w:val="32"/>
          <w:lang w:val="id-ID"/>
        </w:rPr>
        <w:t>T</w:t>
      </w:r>
      <w:r w:rsidR="00730927" w:rsidRPr="00282C65">
        <w:rPr>
          <w:rStyle w:val="Heading1Char"/>
          <w:rFonts w:ascii="Cambria" w:hAnsi="Cambria" w:cstheme="majorHAnsi"/>
          <w:b/>
          <w:sz w:val="32"/>
          <w:szCs w:val="32"/>
          <w:lang w:val="id-ID"/>
        </w:rPr>
        <w:t>he T</w:t>
      </w:r>
      <w:r w:rsidRPr="00282C65">
        <w:rPr>
          <w:rStyle w:val="Heading1Char"/>
          <w:rFonts w:ascii="Cambria" w:hAnsi="Cambria" w:cstheme="majorHAnsi"/>
          <w:b/>
          <w:sz w:val="32"/>
          <w:szCs w:val="32"/>
          <w:lang w:val="id-ID"/>
        </w:rPr>
        <w:t>itle</w:t>
      </w:r>
      <w:r w:rsidR="00EF357F" w:rsidRPr="00282C65">
        <w:rPr>
          <w:rStyle w:val="Heading1Char"/>
          <w:rFonts w:ascii="Cambria" w:hAnsi="Cambria" w:cstheme="majorHAnsi"/>
          <w:b/>
          <w:sz w:val="32"/>
          <w:szCs w:val="32"/>
          <w:lang w:val="id-ID"/>
        </w:rPr>
        <w:t xml:space="preserve"> </w:t>
      </w:r>
      <w:r w:rsidR="009E1086" w:rsidRPr="00282C65">
        <w:rPr>
          <w:rStyle w:val="Heading1Char"/>
          <w:rFonts w:ascii="Cambria" w:hAnsi="Cambria" w:cstheme="majorHAnsi"/>
          <w:b/>
          <w:sz w:val="32"/>
          <w:szCs w:val="32"/>
        </w:rPr>
        <w:t xml:space="preserve">are Written with </w:t>
      </w:r>
      <w:r w:rsidR="00EA3009" w:rsidRPr="00282C65">
        <w:rPr>
          <w:rStyle w:val="Heading1Char"/>
          <w:rFonts w:ascii="Cambria" w:hAnsi="Cambria" w:cstheme="majorHAnsi"/>
          <w:b/>
          <w:sz w:val="32"/>
          <w:szCs w:val="32"/>
        </w:rPr>
        <w:t>Cambria Bold (</w:t>
      </w:r>
      <w:r w:rsidR="002F1652" w:rsidRPr="00282C65">
        <w:rPr>
          <w:rStyle w:val="Heading1Char"/>
          <w:rFonts w:ascii="Cambria" w:hAnsi="Cambria" w:cstheme="majorHAnsi"/>
          <w:b/>
          <w:sz w:val="32"/>
          <w:szCs w:val="32"/>
        </w:rPr>
        <w:t>1</w:t>
      </w:r>
      <w:r w:rsidR="00282C65">
        <w:rPr>
          <w:rStyle w:val="Heading1Char"/>
          <w:rFonts w:ascii="Cambria" w:hAnsi="Cambria" w:cstheme="majorHAnsi"/>
          <w:b/>
          <w:sz w:val="32"/>
          <w:szCs w:val="32"/>
        </w:rPr>
        <w:t>6</w:t>
      </w:r>
      <w:r w:rsidR="00EA3009" w:rsidRPr="00282C65">
        <w:rPr>
          <w:rStyle w:val="Heading1Char"/>
          <w:rFonts w:ascii="Cambria" w:hAnsi="Cambria" w:cstheme="majorHAnsi"/>
          <w:b/>
          <w:sz w:val="32"/>
          <w:szCs w:val="32"/>
        </w:rPr>
        <w:t xml:space="preserve"> pt)</w:t>
      </w:r>
      <w:r w:rsidR="00A012C1" w:rsidRPr="00282C65">
        <w:rPr>
          <w:rStyle w:val="Heading1Char"/>
          <w:rFonts w:ascii="Cambria" w:hAnsi="Cambria" w:cstheme="majorHAnsi"/>
          <w:b/>
          <w:sz w:val="32"/>
          <w:szCs w:val="32"/>
        </w:rPr>
        <w:t xml:space="preserve"> </w:t>
      </w:r>
      <w:r w:rsidR="00EA3009" w:rsidRPr="00282C65">
        <w:rPr>
          <w:rStyle w:val="Heading1Char"/>
          <w:rFonts w:ascii="Cambria" w:hAnsi="Cambria" w:cstheme="majorHAnsi"/>
          <w:b/>
          <w:sz w:val="32"/>
          <w:szCs w:val="32"/>
        </w:rPr>
        <w:t>and Preferably Not More Than 1</w:t>
      </w:r>
      <w:r w:rsidR="00282C65" w:rsidRPr="00282C65">
        <w:rPr>
          <w:rStyle w:val="Heading1Char"/>
          <w:rFonts w:ascii="Cambria" w:hAnsi="Cambria" w:cstheme="majorHAnsi"/>
          <w:b/>
          <w:sz w:val="32"/>
          <w:szCs w:val="32"/>
        </w:rPr>
        <w:t>6</w:t>
      </w:r>
      <w:r w:rsidR="00EA3009" w:rsidRPr="00282C65">
        <w:rPr>
          <w:rStyle w:val="Heading1Char"/>
          <w:rFonts w:ascii="Cambria" w:hAnsi="Cambria" w:cstheme="majorHAnsi"/>
          <w:b/>
          <w:sz w:val="32"/>
          <w:szCs w:val="32"/>
        </w:rPr>
        <w:t xml:space="preserve"> Words</w:t>
      </w:r>
    </w:p>
    <w:p w14:paraId="2A39BCB0" w14:textId="77777777" w:rsidR="001D0992" w:rsidRPr="001D0992" w:rsidRDefault="001D0992" w:rsidP="001D0992">
      <w:pPr>
        <w:spacing w:after="0" w:line="240" w:lineRule="auto"/>
        <w:rPr>
          <w:lang w:eastAsia="fi-FI" w:bidi="ar-SA"/>
        </w:rPr>
      </w:pPr>
    </w:p>
    <w:p w14:paraId="040866D6" w14:textId="397E0DDD" w:rsidR="00ED3A3F" w:rsidRPr="00EA3009" w:rsidRDefault="00282C65" w:rsidP="00E822E0">
      <w:pPr>
        <w:pStyle w:val="Heading3"/>
        <w:spacing w:before="0" w:after="0" w:line="240" w:lineRule="auto"/>
        <w:rPr>
          <w:rStyle w:val="Heading1Char"/>
          <w:rFonts w:ascii="Cambria" w:hAnsi="Cambria" w:cstheme="majorHAnsi"/>
          <w:b/>
          <w:sz w:val="24"/>
          <w:vertAlign w:val="superscript"/>
          <w:lang w:val="id-ID"/>
        </w:rPr>
      </w:pPr>
      <w:r>
        <w:rPr>
          <w:rStyle w:val="Heading1Char"/>
          <w:rFonts w:ascii="Cambria" w:hAnsi="Cambria" w:cstheme="majorHAnsi"/>
          <w:b/>
          <w:sz w:val="24"/>
        </w:rPr>
        <w:t xml:space="preserve">Name of </w:t>
      </w:r>
      <w:r w:rsidR="00836D7D">
        <w:rPr>
          <w:rStyle w:val="Heading1Char"/>
          <w:rFonts w:ascii="Cambria" w:hAnsi="Cambria" w:cstheme="majorHAnsi"/>
          <w:b/>
          <w:sz w:val="24"/>
        </w:rPr>
        <w:t>Author A</w:t>
      </w:r>
      <w:r w:rsidR="00385B3D" w:rsidRPr="00EA3009">
        <w:rPr>
          <w:rStyle w:val="Heading1Char"/>
          <w:rFonts w:ascii="Cambria" w:hAnsi="Cambria" w:cstheme="majorHAnsi"/>
          <w:b/>
          <w:sz w:val="24"/>
          <w:vertAlign w:val="superscript"/>
          <w:lang w:val="id-ID"/>
        </w:rPr>
        <w:t>1</w:t>
      </w:r>
      <w:r w:rsidR="00385B3D" w:rsidRPr="00EA3009">
        <w:rPr>
          <w:rStyle w:val="Heading1Char"/>
          <w:rFonts w:ascii="Cambria" w:hAnsi="Cambria" w:cstheme="majorHAnsi"/>
          <w:b/>
          <w:sz w:val="24"/>
        </w:rPr>
        <w:t>,</w:t>
      </w:r>
      <w:r w:rsidR="00385B3D" w:rsidRPr="00EA3009">
        <w:rPr>
          <w:rStyle w:val="Heading1Char"/>
          <w:rFonts w:ascii="Cambria" w:hAnsi="Cambria" w:cstheme="majorHAnsi"/>
          <w:b/>
          <w:sz w:val="24"/>
          <w:lang w:val="sv-SE"/>
        </w:rPr>
        <w:t xml:space="preserve"> </w:t>
      </w:r>
      <w:r w:rsidR="00836D7D">
        <w:rPr>
          <w:rStyle w:val="Heading1Char"/>
          <w:rFonts w:ascii="Cambria" w:hAnsi="Cambria" w:cstheme="majorHAnsi"/>
          <w:b/>
          <w:sz w:val="24"/>
          <w:lang w:val="sv-SE"/>
        </w:rPr>
        <w:t>Author B</w:t>
      </w:r>
      <w:r w:rsidR="00385B3D" w:rsidRPr="00EA3009">
        <w:rPr>
          <w:rStyle w:val="Heading1Char"/>
          <w:rFonts w:ascii="Cambria" w:hAnsi="Cambria" w:cstheme="majorHAnsi"/>
          <w:b/>
          <w:sz w:val="24"/>
          <w:vertAlign w:val="superscript"/>
        </w:rPr>
        <w:t>2</w:t>
      </w:r>
      <w:r w:rsidR="0042782F" w:rsidRPr="00EA3009">
        <w:rPr>
          <w:rStyle w:val="Heading1Char"/>
          <w:rFonts w:ascii="Cambria" w:hAnsi="Cambria" w:cstheme="majorHAnsi"/>
          <w:b/>
          <w:sz w:val="24"/>
          <w:lang w:val="id-ID"/>
        </w:rPr>
        <w:t xml:space="preserve">, </w:t>
      </w:r>
      <w:r w:rsidR="00836D7D">
        <w:rPr>
          <w:rStyle w:val="Heading1Char"/>
          <w:rFonts w:ascii="Cambria" w:hAnsi="Cambria" w:cstheme="majorHAnsi"/>
          <w:b/>
          <w:sz w:val="24"/>
        </w:rPr>
        <w:t>Author C</w:t>
      </w:r>
      <w:r w:rsidR="009E1086" w:rsidRPr="00EA3009">
        <w:rPr>
          <w:rStyle w:val="Heading1Char"/>
          <w:rFonts w:ascii="Cambria" w:hAnsi="Cambria" w:cstheme="majorHAnsi"/>
          <w:b/>
          <w:sz w:val="24"/>
          <w:vertAlign w:val="superscript"/>
          <w:lang w:val="id-ID"/>
        </w:rPr>
        <w:t>3</w:t>
      </w:r>
    </w:p>
    <w:p w14:paraId="515DCA60" w14:textId="77777777" w:rsidR="003A0113" w:rsidRPr="003A0113" w:rsidRDefault="003A0113" w:rsidP="00B310CC">
      <w:pPr>
        <w:spacing w:after="0" w:line="240" w:lineRule="auto"/>
        <w:rPr>
          <w:rStyle w:val="Hyperlink"/>
          <w:rFonts w:asciiTheme="majorHAnsi" w:hAnsiTheme="majorHAnsi" w:cstheme="majorHAnsi"/>
          <w:i/>
          <w:color w:val="auto"/>
          <w:sz w:val="20"/>
          <w:szCs w:val="20"/>
          <w:u w:val="none"/>
          <w:lang w:val="en-GB"/>
        </w:rPr>
      </w:pPr>
    </w:p>
    <w:p w14:paraId="1629AC47" w14:textId="77777777" w:rsidR="003A0113" w:rsidRPr="00A012C1" w:rsidRDefault="003A0113" w:rsidP="00A012C1">
      <w:pPr>
        <w:spacing w:after="0" w:line="240" w:lineRule="auto"/>
        <w:rPr>
          <w:rStyle w:val="Hyperlink"/>
          <w:rFonts w:ascii="Cambria" w:hAnsi="Cambria" w:cstheme="majorHAnsi"/>
          <w:i/>
          <w:color w:val="auto"/>
          <w:sz w:val="20"/>
          <w:szCs w:val="20"/>
          <w:u w:val="none"/>
          <w:lang w:val="en-ID"/>
        </w:rPr>
      </w:pPr>
      <w:r w:rsidRPr="00A012C1">
        <w:rPr>
          <w:rStyle w:val="Hyperlink"/>
          <w:rFonts w:ascii="Cambria" w:hAnsi="Cambria" w:cstheme="majorHAnsi"/>
          <w:i/>
          <w:color w:val="auto"/>
          <w:sz w:val="20"/>
          <w:szCs w:val="20"/>
          <w:u w:val="none"/>
          <w:vertAlign w:val="superscript"/>
          <w:lang w:val="en-GB"/>
        </w:rPr>
        <w:t>1</w:t>
      </w:r>
      <w:r w:rsidRPr="00A012C1">
        <w:rPr>
          <w:rStyle w:val="Hyperlink"/>
          <w:rFonts w:ascii="Cambria" w:hAnsi="Cambria" w:cstheme="majorHAnsi"/>
          <w:i/>
          <w:color w:val="auto"/>
          <w:sz w:val="20"/>
          <w:szCs w:val="20"/>
          <w:u w:val="none"/>
          <w:lang w:val="en-GB"/>
        </w:rPr>
        <w:t xml:space="preserve"> </w:t>
      </w:r>
      <w:r w:rsidR="00A012C1" w:rsidRPr="00A012C1">
        <w:rPr>
          <w:rFonts w:ascii="Cambria" w:hAnsi="Cambria" w:cstheme="majorHAnsi"/>
          <w:i/>
          <w:sz w:val="20"/>
          <w:szCs w:val="20"/>
          <w:lang w:val="en"/>
        </w:rPr>
        <w:t>Affiliated faculty</w:t>
      </w:r>
      <w:r w:rsidRPr="00A012C1">
        <w:rPr>
          <w:rStyle w:val="Hyperlink"/>
          <w:rFonts w:ascii="Cambria" w:hAnsi="Cambria" w:cstheme="majorHAnsi"/>
          <w:i/>
          <w:color w:val="auto"/>
          <w:sz w:val="20"/>
          <w:szCs w:val="20"/>
          <w:u w:val="none"/>
          <w:lang w:val="en-GB"/>
        </w:rPr>
        <w:t xml:space="preserve">, University, </w:t>
      </w:r>
      <w:r w:rsidR="00A012C1" w:rsidRPr="00A012C1">
        <w:rPr>
          <w:rStyle w:val="Hyperlink"/>
          <w:rFonts w:ascii="Cambria" w:hAnsi="Cambria" w:cstheme="majorHAnsi"/>
          <w:i/>
          <w:color w:val="auto"/>
          <w:sz w:val="20"/>
          <w:szCs w:val="20"/>
          <w:u w:val="none"/>
          <w:lang w:val="en-GB"/>
        </w:rPr>
        <w:t>Country</w:t>
      </w:r>
      <w:r w:rsidRPr="00A012C1">
        <w:rPr>
          <w:rStyle w:val="Hyperlink"/>
          <w:rFonts w:ascii="Cambria" w:hAnsi="Cambria" w:cstheme="majorHAnsi"/>
          <w:i/>
          <w:color w:val="auto"/>
          <w:sz w:val="20"/>
          <w:szCs w:val="20"/>
          <w:u w:val="none"/>
          <w:lang w:val="en-GB"/>
        </w:rPr>
        <w:t xml:space="preserve">. E-mail: </w:t>
      </w:r>
      <w:r w:rsidR="00A012C1" w:rsidRPr="00A012C1">
        <w:rPr>
          <w:rStyle w:val="Hyperlink"/>
          <w:rFonts w:ascii="Cambria" w:hAnsi="Cambria" w:cstheme="majorHAnsi"/>
          <w:i/>
          <w:color w:val="auto"/>
          <w:sz w:val="20"/>
          <w:szCs w:val="20"/>
          <w:u w:val="none"/>
          <w:lang w:val="en-GB"/>
        </w:rPr>
        <w:t>xxx@xxx.xxx</w:t>
      </w:r>
    </w:p>
    <w:p w14:paraId="57C2ECBE" w14:textId="6E407F41" w:rsidR="003A0113" w:rsidRPr="00A012C1" w:rsidRDefault="003A0113" w:rsidP="006308D6">
      <w:pPr>
        <w:tabs>
          <w:tab w:val="left" w:pos="6885"/>
        </w:tabs>
        <w:spacing w:after="0" w:line="240" w:lineRule="auto"/>
        <w:rPr>
          <w:rStyle w:val="Hyperlink"/>
          <w:rFonts w:ascii="Cambria" w:hAnsi="Cambria" w:cstheme="majorHAnsi"/>
          <w:i/>
          <w:color w:val="auto"/>
          <w:sz w:val="20"/>
          <w:szCs w:val="20"/>
          <w:u w:val="none"/>
          <w:lang w:val="en-GB"/>
        </w:rPr>
      </w:pPr>
      <w:r w:rsidRPr="00A012C1">
        <w:rPr>
          <w:rStyle w:val="Hyperlink"/>
          <w:rFonts w:ascii="Cambria" w:hAnsi="Cambria" w:cstheme="majorHAnsi"/>
          <w:i/>
          <w:color w:val="auto"/>
          <w:sz w:val="20"/>
          <w:szCs w:val="20"/>
          <w:u w:val="none"/>
          <w:vertAlign w:val="superscript"/>
          <w:lang w:val="en-GB"/>
        </w:rPr>
        <w:t>2</w:t>
      </w:r>
      <w:r w:rsidRPr="00A012C1">
        <w:rPr>
          <w:rStyle w:val="Hyperlink"/>
          <w:rFonts w:ascii="Cambria" w:hAnsi="Cambria" w:cstheme="majorHAnsi"/>
          <w:i/>
          <w:color w:val="auto"/>
          <w:sz w:val="20"/>
          <w:szCs w:val="20"/>
          <w:u w:val="none"/>
          <w:lang w:val="en-GB"/>
        </w:rPr>
        <w:t xml:space="preserve"> </w:t>
      </w:r>
      <w:r w:rsidR="00A012C1" w:rsidRPr="00A012C1">
        <w:rPr>
          <w:rFonts w:ascii="Cambria" w:hAnsi="Cambria" w:cstheme="majorHAnsi"/>
          <w:i/>
          <w:sz w:val="20"/>
          <w:szCs w:val="20"/>
          <w:lang w:val="en"/>
        </w:rPr>
        <w:t>Affiliated faculty</w:t>
      </w:r>
      <w:r w:rsidRPr="00A012C1">
        <w:rPr>
          <w:rStyle w:val="Hyperlink"/>
          <w:rFonts w:ascii="Cambria" w:hAnsi="Cambria" w:cstheme="majorHAnsi"/>
          <w:i/>
          <w:color w:val="auto"/>
          <w:sz w:val="20"/>
          <w:szCs w:val="20"/>
          <w:u w:val="none"/>
          <w:lang w:val="en-GB"/>
        </w:rPr>
        <w:t xml:space="preserve">, University, </w:t>
      </w:r>
      <w:r w:rsidR="00A012C1" w:rsidRPr="00A012C1">
        <w:rPr>
          <w:rStyle w:val="Hyperlink"/>
          <w:rFonts w:ascii="Cambria" w:hAnsi="Cambria" w:cstheme="majorHAnsi"/>
          <w:i/>
          <w:color w:val="auto"/>
          <w:sz w:val="20"/>
          <w:szCs w:val="20"/>
          <w:u w:val="none"/>
          <w:lang w:val="en-GB"/>
        </w:rPr>
        <w:t>Country</w:t>
      </w:r>
      <w:r w:rsidRPr="00A012C1">
        <w:rPr>
          <w:rStyle w:val="Hyperlink"/>
          <w:rFonts w:ascii="Cambria" w:hAnsi="Cambria" w:cstheme="majorHAnsi"/>
          <w:i/>
          <w:color w:val="auto"/>
          <w:sz w:val="20"/>
          <w:szCs w:val="20"/>
          <w:u w:val="none"/>
          <w:lang w:val="en-GB"/>
        </w:rPr>
        <w:t xml:space="preserve">. E-mail: </w:t>
      </w:r>
      <w:r w:rsidR="00A012C1" w:rsidRPr="00A012C1">
        <w:rPr>
          <w:rStyle w:val="Hyperlink"/>
          <w:rFonts w:ascii="Cambria" w:hAnsi="Cambria" w:cstheme="majorHAnsi"/>
          <w:i/>
          <w:color w:val="auto"/>
          <w:sz w:val="20"/>
          <w:szCs w:val="20"/>
          <w:u w:val="none"/>
          <w:lang w:val="en-GB"/>
        </w:rPr>
        <w:t>xxx@xxx.xxx</w:t>
      </w:r>
      <w:r w:rsidR="006308D6">
        <w:rPr>
          <w:rStyle w:val="Hyperlink"/>
          <w:rFonts w:ascii="Cambria" w:hAnsi="Cambria" w:cstheme="majorHAnsi"/>
          <w:i/>
          <w:color w:val="auto"/>
          <w:sz w:val="20"/>
          <w:szCs w:val="20"/>
          <w:u w:val="none"/>
          <w:lang w:val="en-GB"/>
        </w:rPr>
        <w:tab/>
      </w:r>
    </w:p>
    <w:p w14:paraId="6C0123C4" w14:textId="77777777" w:rsidR="003A0113" w:rsidRPr="00A012C1" w:rsidRDefault="003A0113" w:rsidP="00B310CC">
      <w:pPr>
        <w:spacing w:after="0" w:line="240" w:lineRule="auto"/>
        <w:rPr>
          <w:rStyle w:val="Hyperlink"/>
          <w:rFonts w:ascii="Cambria" w:hAnsi="Cambria" w:cstheme="majorHAnsi"/>
          <w:i/>
          <w:color w:val="auto"/>
          <w:sz w:val="20"/>
          <w:szCs w:val="20"/>
          <w:u w:val="none"/>
          <w:lang w:val="en-GB"/>
        </w:rPr>
      </w:pPr>
      <w:r w:rsidRPr="00A012C1">
        <w:rPr>
          <w:rStyle w:val="Hyperlink"/>
          <w:rFonts w:ascii="Cambria" w:hAnsi="Cambria" w:cstheme="majorHAnsi"/>
          <w:i/>
          <w:color w:val="auto"/>
          <w:sz w:val="20"/>
          <w:szCs w:val="20"/>
          <w:u w:val="none"/>
          <w:vertAlign w:val="superscript"/>
          <w:lang w:val="en-GB"/>
        </w:rPr>
        <w:t>3</w:t>
      </w:r>
      <w:r w:rsidRPr="00A012C1">
        <w:rPr>
          <w:rStyle w:val="Hyperlink"/>
          <w:rFonts w:ascii="Cambria" w:hAnsi="Cambria" w:cstheme="majorHAnsi"/>
          <w:i/>
          <w:color w:val="auto"/>
          <w:sz w:val="20"/>
          <w:szCs w:val="20"/>
          <w:u w:val="none"/>
          <w:lang w:val="en-GB"/>
        </w:rPr>
        <w:t xml:space="preserve"> </w:t>
      </w:r>
      <w:r w:rsidR="00A012C1" w:rsidRPr="00A012C1">
        <w:rPr>
          <w:rFonts w:ascii="Cambria" w:hAnsi="Cambria" w:cstheme="majorHAnsi"/>
          <w:i/>
          <w:sz w:val="20"/>
          <w:szCs w:val="20"/>
          <w:lang w:val="en"/>
        </w:rPr>
        <w:t>Affiliated faculty</w:t>
      </w:r>
      <w:r w:rsidRPr="00A012C1">
        <w:rPr>
          <w:rStyle w:val="Hyperlink"/>
          <w:rFonts w:ascii="Cambria" w:hAnsi="Cambria" w:cstheme="majorHAnsi"/>
          <w:i/>
          <w:color w:val="auto"/>
          <w:sz w:val="20"/>
          <w:szCs w:val="20"/>
          <w:u w:val="none"/>
          <w:lang w:val="en-GB"/>
        </w:rPr>
        <w:t xml:space="preserve">, University, </w:t>
      </w:r>
      <w:r w:rsidR="00A012C1" w:rsidRPr="00A012C1">
        <w:rPr>
          <w:rStyle w:val="Hyperlink"/>
          <w:rFonts w:ascii="Cambria" w:hAnsi="Cambria" w:cstheme="majorHAnsi"/>
          <w:i/>
          <w:color w:val="auto"/>
          <w:sz w:val="20"/>
          <w:szCs w:val="20"/>
          <w:u w:val="none"/>
          <w:lang w:val="en-GB"/>
        </w:rPr>
        <w:t>Country</w:t>
      </w:r>
      <w:r w:rsidRPr="00A012C1">
        <w:rPr>
          <w:rStyle w:val="Hyperlink"/>
          <w:rFonts w:ascii="Cambria" w:hAnsi="Cambria" w:cstheme="majorHAnsi"/>
          <w:i/>
          <w:color w:val="auto"/>
          <w:sz w:val="20"/>
          <w:szCs w:val="20"/>
          <w:u w:val="none"/>
          <w:lang w:val="en-GB"/>
        </w:rPr>
        <w:t xml:space="preserve">. E-mail: </w:t>
      </w:r>
      <w:r w:rsidR="00A012C1" w:rsidRPr="00A012C1">
        <w:rPr>
          <w:rStyle w:val="Hyperlink"/>
          <w:rFonts w:ascii="Cambria" w:hAnsi="Cambria" w:cstheme="majorHAnsi"/>
          <w:i/>
          <w:color w:val="auto"/>
          <w:sz w:val="20"/>
          <w:szCs w:val="20"/>
          <w:u w:val="none"/>
          <w:lang w:val="en-GB"/>
        </w:rPr>
        <w:t>xxx@xxx.xxx</w:t>
      </w:r>
    </w:p>
    <w:p w14:paraId="02C601E1" w14:textId="77777777" w:rsidR="003A0113" w:rsidRDefault="003A0113" w:rsidP="00B310CC">
      <w:pPr>
        <w:spacing w:after="0" w:line="240" w:lineRule="auto"/>
        <w:rPr>
          <w:rStyle w:val="Hyperlink"/>
          <w:rFonts w:asciiTheme="majorHAnsi" w:hAnsiTheme="majorHAnsi" w:cstheme="majorHAnsi"/>
          <w:i/>
          <w:color w:val="auto"/>
          <w:sz w:val="20"/>
          <w:szCs w:val="20"/>
          <w:u w:val="none"/>
          <w:lang w:val="en-GB"/>
        </w:rPr>
      </w:pPr>
    </w:p>
    <w:p w14:paraId="0142C8F8" w14:textId="55CECED8" w:rsidR="00B310CC" w:rsidRDefault="00282C65" w:rsidP="00B310CC">
      <w:pPr>
        <w:spacing w:after="0" w:line="240" w:lineRule="auto"/>
        <w:rPr>
          <w:rStyle w:val="Hyperlink"/>
          <w:rFonts w:asciiTheme="majorHAnsi" w:hAnsiTheme="majorHAnsi" w:cstheme="majorHAnsi"/>
          <w:iCs/>
          <w:color w:val="auto"/>
          <w:sz w:val="20"/>
          <w:szCs w:val="20"/>
          <w:u w:val="none"/>
          <w:lang w:val="en-GB"/>
        </w:rPr>
      </w:pPr>
      <w:r>
        <w:rPr>
          <w:rStyle w:val="Hyperlink"/>
          <w:rFonts w:asciiTheme="majorHAnsi" w:hAnsiTheme="majorHAnsi" w:cstheme="majorHAnsi"/>
          <w:b/>
          <w:bCs/>
          <w:iCs/>
          <w:color w:val="auto"/>
          <w:sz w:val="20"/>
          <w:szCs w:val="20"/>
          <w:u w:val="none"/>
          <w:lang w:val="en-GB"/>
        </w:rPr>
        <w:t>*</w:t>
      </w:r>
      <w:r w:rsidRPr="00282C65">
        <w:rPr>
          <w:rStyle w:val="Hyperlink"/>
          <w:rFonts w:asciiTheme="majorHAnsi" w:hAnsiTheme="majorHAnsi" w:cstheme="majorHAnsi"/>
          <w:b/>
          <w:bCs/>
          <w:iCs/>
          <w:color w:val="auto"/>
          <w:sz w:val="20"/>
          <w:szCs w:val="20"/>
          <w:u w:val="none"/>
          <w:lang w:val="en-GB"/>
        </w:rPr>
        <w:t>Author Correspondence email</w:t>
      </w:r>
      <w:r w:rsidRPr="00282C65">
        <w:rPr>
          <w:rStyle w:val="Hyperlink"/>
          <w:rFonts w:asciiTheme="majorHAnsi" w:hAnsiTheme="majorHAnsi" w:cstheme="majorHAnsi"/>
          <w:iCs/>
          <w:color w:val="auto"/>
          <w:sz w:val="20"/>
          <w:szCs w:val="20"/>
          <w:u w:val="none"/>
          <w:lang w:val="en-GB"/>
        </w:rPr>
        <w:t xml:space="preserve">: </w:t>
      </w:r>
      <w:hyperlink r:id="rId10" w:history="1">
        <w:r w:rsidRPr="00CB4F34">
          <w:rPr>
            <w:rStyle w:val="Hyperlink"/>
            <w:rFonts w:asciiTheme="majorHAnsi" w:hAnsiTheme="majorHAnsi" w:cstheme="majorHAnsi"/>
            <w:iCs/>
            <w:sz w:val="20"/>
            <w:szCs w:val="20"/>
            <w:lang w:val="en-GB"/>
          </w:rPr>
          <w:t>xxxxxxxx@xxxxx.ac.id</w:t>
        </w:r>
      </w:hyperlink>
    </w:p>
    <w:p w14:paraId="2EF43F37" w14:textId="77777777" w:rsidR="00B3655B" w:rsidRPr="00B3655B" w:rsidRDefault="00B3655B" w:rsidP="00B3655B">
      <w:pPr>
        <w:pBdr>
          <w:bottom w:val="single" w:sz="6" w:space="1" w:color="auto"/>
        </w:pBdr>
        <w:spacing w:after="0" w:line="240" w:lineRule="auto"/>
        <w:jc w:val="center"/>
        <w:rPr>
          <w:rFonts w:ascii="Adobe Garamond Pro" w:hAnsi="Adobe Garamond Pro" w:cs="Arial"/>
          <w:b/>
          <w:bCs/>
          <w:color w:val="0000FF"/>
          <w:szCs w:val="22"/>
          <w:u w:val="single"/>
          <w:lang w:bidi="ar-SA"/>
        </w:rPr>
      </w:pPr>
    </w:p>
    <w:p w14:paraId="6B29E144" w14:textId="77777777" w:rsidR="00B3655B" w:rsidRPr="00B3655B" w:rsidRDefault="00B3655B" w:rsidP="00B3655B">
      <w:pPr>
        <w:spacing w:after="0" w:line="240" w:lineRule="auto"/>
        <w:jc w:val="center"/>
        <w:rPr>
          <w:rFonts w:ascii="Adobe Garamond Pro" w:hAnsi="Adobe Garamond Pro"/>
          <w:sz w:val="24"/>
          <w:szCs w:val="24"/>
          <w:lang w:bidi="ar-SA"/>
        </w:rPr>
      </w:pPr>
    </w:p>
    <w:p w14:paraId="40B3E810" w14:textId="77777777" w:rsidR="00B3655B" w:rsidRPr="00B3655B" w:rsidRDefault="00B3655B" w:rsidP="00B3655B">
      <w:pPr>
        <w:spacing w:after="0" w:line="240" w:lineRule="auto"/>
        <w:jc w:val="center"/>
        <w:rPr>
          <w:rFonts w:ascii="Adobe Garamond Pro" w:hAnsi="Adobe Garamond Pro"/>
          <w:sz w:val="38"/>
          <w:szCs w:val="34"/>
          <w:lang w:bidi="ar-SA"/>
        </w:rPr>
      </w:pPr>
    </w:p>
    <w:p w14:paraId="50DA791D" w14:textId="77777777" w:rsidR="00B3655B" w:rsidRPr="001D452E" w:rsidRDefault="00B3655B" w:rsidP="00B3655B">
      <w:pPr>
        <w:spacing w:after="0" w:line="240" w:lineRule="auto"/>
        <w:jc w:val="both"/>
        <w:rPr>
          <w:rFonts w:ascii="Adobe Garamond Pro" w:hAnsi="Adobe Garamond Pro"/>
          <w:color w:val="00B050"/>
          <w:sz w:val="24"/>
          <w:szCs w:val="24"/>
          <w:lang w:bidi="ar-SA"/>
        </w:rPr>
      </w:pPr>
      <w:r w:rsidRPr="001D452E">
        <w:rPr>
          <w:rFonts w:ascii="Adobe Garamond Pro" w:hAnsi="Adobe Garamond Pro"/>
          <w:b/>
          <w:color w:val="00B050"/>
          <w:sz w:val="28"/>
          <w:lang w:bidi="ar-SA"/>
        </w:rPr>
        <w:t>Abstract</w:t>
      </w:r>
    </w:p>
    <w:p w14:paraId="705E2288" w14:textId="66B95470" w:rsidR="00B3655B" w:rsidRDefault="00BC402B" w:rsidP="00B3655B">
      <w:pPr>
        <w:spacing w:after="0" w:line="240" w:lineRule="auto"/>
        <w:jc w:val="both"/>
        <w:rPr>
          <w:rFonts w:ascii="Adobe Garamond Pro" w:eastAsia="Times New Roman" w:hAnsi="Adobe Garamond Pro"/>
          <w:sz w:val="24"/>
          <w:szCs w:val="24"/>
          <w:shd w:val="clear" w:color="auto" w:fill="FFFFFF"/>
          <w:lang w:bidi="ar-SA"/>
        </w:rPr>
      </w:pPr>
      <w:r>
        <w:rPr>
          <w:rFonts w:cs="Arial"/>
          <w:szCs w:val="22"/>
          <w:lang w:bidi="ar-SA"/>
        </w:rPr>
        <w:t xml:space="preserve">The abstract </w:t>
      </w:r>
      <w:r w:rsidR="00B3655B" w:rsidRPr="00B3655B">
        <w:rPr>
          <w:rFonts w:ascii="Adobe Garamond Pro" w:eastAsia="Times New Roman" w:hAnsi="Adobe Garamond Pro"/>
          <w:sz w:val="24"/>
          <w:szCs w:val="24"/>
          <w:shd w:val="clear" w:color="auto" w:fill="FFFFFF"/>
          <w:lang w:bidi="ar-SA"/>
        </w:rPr>
        <w:t xml:space="preserve">is written in English using Adobe </w:t>
      </w:r>
      <w:r w:rsidR="00B3655B">
        <w:rPr>
          <w:rFonts w:ascii="Adobe Garamond Pro" w:eastAsia="Times New Roman" w:hAnsi="Adobe Garamond Pro"/>
          <w:sz w:val="24"/>
          <w:szCs w:val="24"/>
          <w:shd w:val="clear" w:color="auto" w:fill="FFFFFF"/>
          <w:lang w:bidi="ar-SA"/>
        </w:rPr>
        <w:t xml:space="preserve">Cambria </w:t>
      </w:r>
      <w:r w:rsidR="00B3655B" w:rsidRPr="00B3655B">
        <w:rPr>
          <w:rFonts w:ascii="Adobe Garamond Pro" w:eastAsia="Times New Roman" w:hAnsi="Adobe Garamond Pro"/>
          <w:sz w:val="24"/>
          <w:szCs w:val="24"/>
          <w:shd w:val="clear" w:color="auto" w:fill="FFFFFF"/>
          <w:lang w:bidi="ar-SA"/>
        </w:rPr>
        <w:t xml:space="preserve">size 12pt with </w:t>
      </w:r>
      <w:r w:rsidR="00B3655B">
        <w:rPr>
          <w:rFonts w:ascii="Adobe Garamond Pro" w:eastAsia="Times New Roman" w:hAnsi="Adobe Garamond Pro"/>
          <w:sz w:val="24"/>
          <w:szCs w:val="24"/>
          <w:shd w:val="clear" w:color="auto" w:fill="FFFFFF"/>
          <w:lang w:bidi="ar-SA"/>
        </w:rPr>
        <w:t xml:space="preserve">single line </w:t>
      </w:r>
      <w:r w:rsidR="00B3655B" w:rsidRPr="00B3655B">
        <w:rPr>
          <w:rFonts w:ascii="Adobe Garamond Pro" w:eastAsia="Times New Roman" w:hAnsi="Adobe Garamond Pro"/>
          <w:sz w:val="24"/>
          <w:szCs w:val="24"/>
          <w:shd w:val="clear" w:color="auto" w:fill="FFFFFF"/>
          <w:lang w:bidi="ar-SA"/>
        </w:rPr>
        <w:t>space</w:t>
      </w:r>
      <w:r>
        <w:rPr>
          <w:rFonts w:ascii="Adobe Garamond Pro" w:eastAsia="Times New Roman" w:hAnsi="Adobe Garamond Pro"/>
          <w:sz w:val="24"/>
          <w:szCs w:val="24"/>
          <w:shd w:val="clear" w:color="auto" w:fill="FFFFFF"/>
          <w:lang w:bidi="ar-SA"/>
        </w:rPr>
        <w:t xml:space="preserve"> and </w:t>
      </w:r>
      <w:r w:rsidR="00B3655B">
        <w:rPr>
          <w:rFonts w:ascii="Adobe Garamond Pro" w:eastAsia="Times New Roman" w:hAnsi="Adobe Garamond Pro"/>
          <w:sz w:val="24"/>
          <w:szCs w:val="24"/>
          <w:shd w:val="clear" w:color="auto" w:fill="FFFFFF"/>
          <w:lang w:bidi="ar-SA"/>
        </w:rPr>
        <w:t xml:space="preserve">should </w:t>
      </w:r>
      <w:r w:rsidRPr="00B3655B">
        <w:rPr>
          <w:rFonts w:ascii="Adobe Garamond Pro" w:eastAsia="Times New Roman" w:hAnsi="Adobe Garamond Pro"/>
          <w:sz w:val="24"/>
          <w:szCs w:val="24"/>
          <w:shd w:val="clear" w:color="auto" w:fill="FFFFFF"/>
          <w:lang w:bidi="ar-SA"/>
        </w:rPr>
        <w:t>include</w:t>
      </w:r>
      <w:r w:rsidR="00B3655B" w:rsidRPr="00B3655B">
        <w:rPr>
          <w:rFonts w:ascii="Adobe Garamond Pro" w:eastAsia="Times New Roman" w:hAnsi="Adobe Garamond Pro"/>
          <w:sz w:val="24"/>
          <w:szCs w:val="24"/>
          <w:shd w:val="clear" w:color="auto" w:fill="FFFFFF"/>
          <w:lang w:bidi="ar-SA"/>
        </w:rPr>
        <w:t xml:space="preserve"> </w:t>
      </w:r>
      <w:r w:rsidR="00B3655B">
        <w:rPr>
          <w:rFonts w:ascii="Adobe Garamond Pro" w:eastAsia="Times New Roman" w:hAnsi="Adobe Garamond Pro"/>
          <w:sz w:val="24"/>
          <w:szCs w:val="24"/>
          <w:shd w:val="clear" w:color="auto" w:fill="FFFFFF"/>
          <w:lang w:bidi="ar-SA"/>
        </w:rPr>
        <w:t>the following</w:t>
      </w:r>
      <w:r>
        <w:rPr>
          <w:rFonts w:ascii="Adobe Garamond Pro" w:eastAsia="Times New Roman" w:hAnsi="Adobe Garamond Pro"/>
          <w:sz w:val="24"/>
          <w:szCs w:val="24"/>
          <w:shd w:val="clear" w:color="auto" w:fill="FFFFFF"/>
          <w:lang w:bidi="ar-SA"/>
        </w:rPr>
        <w:t>:</w:t>
      </w:r>
    </w:p>
    <w:p w14:paraId="7F37BFB8" w14:textId="77777777" w:rsidR="00B3655B" w:rsidRDefault="00B3655B" w:rsidP="00B3655B">
      <w:pPr>
        <w:spacing w:after="0" w:line="240" w:lineRule="auto"/>
        <w:jc w:val="both"/>
        <w:rPr>
          <w:rFonts w:ascii="Adobe Garamond Pro" w:eastAsia="Times New Roman" w:hAnsi="Adobe Garamond Pro"/>
          <w:sz w:val="24"/>
          <w:szCs w:val="24"/>
          <w:shd w:val="clear" w:color="auto" w:fill="FFFFFF"/>
          <w:lang w:bidi="ar-SA"/>
        </w:rPr>
      </w:pPr>
      <w:r>
        <w:rPr>
          <w:rFonts w:ascii="Adobe Garamond Pro" w:eastAsia="Times New Roman" w:hAnsi="Adobe Garamond Pro"/>
          <w:sz w:val="24"/>
          <w:szCs w:val="24"/>
          <w:shd w:val="clear" w:color="auto" w:fill="FFFFFF"/>
          <w:lang w:bidi="ar-SA"/>
        </w:rPr>
        <w:t>A</w:t>
      </w:r>
      <w:r w:rsidRPr="00B3655B">
        <w:rPr>
          <w:rFonts w:ascii="Adobe Garamond Pro" w:eastAsia="Times New Roman" w:hAnsi="Adobe Garamond Pro"/>
          <w:sz w:val="24"/>
          <w:szCs w:val="24"/>
          <w:shd w:val="clear" w:color="auto" w:fill="FFFFFF"/>
          <w:lang w:bidi="ar-SA"/>
        </w:rPr>
        <w:t xml:space="preserve"> </w:t>
      </w:r>
      <w:r>
        <w:rPr>
          <w:rFonts w:ascii="Adobe Garamond Pro" w:eastAsia="Times New Roman" w:hAnsi="Adobe Garamond Pro"/>
          <w:sz w:val="24"/>
          <w:szCs w:val="24"/>
          <w:shd w:val="clear" w:color="auto" w:fill="FFFFFF"/>
          <w:lang w:bidi="ar-SA"/>
        </w:rPr>
        <w:t xml:space="preserve">brief introduction, </w:t>
      </w:r>
    </w:p>
    <w:p w14:paraId="20DE49BE" w14:textId="77777777" w:rsidR="00B3655B" w:rsidRDefault="00B3655B" w:rsidP="00B3655B">
      <w:pPr>
        <w:spacing w:after="0" w:line="240" w:lineRule="auto"/>
        <w:jc w:val="both"/>
        <w:rPr>
          <w:rFonts w:ascii="Adobe Garamond Pro" w:eastAsia="Times New Roman" w:hAnsi="Adobe Garamond Pro"/>
          <w:sz w:val="24"/>
          <w:szCs w:val="24"/>
          <w:shd w:val="clear" w:color="auto" w:fill="FFFFFF"/>
          <w:lang w:bidi="ar-SA"/>
        </w:rPr>
      </w:pPr>
      <w:r>
        <w:rPr>
          <w:rFonts w:ascii="Adobe Garamond Pro" w:eastAsia="Times New Roman" w:hAnsi="Adobe Garamond Pro"/>
          <w:sz w:val="24"/>
          <w:szCs w:val="24"/>
          <w:shd w:val="clear" w:color="auto" w:fill="FFFFFF"/>
          <w:lang w:bidi="ar-SA"/>
        </w:rPr>
        <w:t>Statement of the problem</w:t>
      </w:r>
    </w:p>
    <w:p w14:paraId="5B64B4F5" w14:textId="77777777" w:rsidR="00B3655B" w:rsidRDefault="00B3655B" w:rsidP="00B3655B">
      <w:pPr>
        <w:spacing w:after="0" w:line="240" w:lineRule="auto"/>
        <w:jc w:val="both"/>
        <w:rPr>
          <w:rFonts w:ascii="Adobe Garamond Pro" w:eastAsia="Times New Roman" w:hAnsi="Adobe Garamond Pro"/>
          <w:sz w:val="24"/>
          <w:szCs w:val="24"/>
          <w:shd w:val="clear" w:color="auto" w:fill="FFFFFF"/>
          <w:lang w:bidi="ar-SA"/>
        </w:rPr>
      </w:pPr>
      <w:r>
        <w:rPr>
          <w:rFonts w:ascii="Adobe Garamond Pro" w:eastAsia="Times New Roman" w:hAnsi="Adobe Garamond Pro"/>
          <w:sz w:val="24"/>
          <w:szCs w:val="24"/>
          <w:shd w:val="clear" w:color="auto" w:fill="FFFFFF"/>
          <w:lang w:bidi="ar-SA"/>
        </w:rPr>
        <w:t>O</w:t>
      </w:r>
      <w:r w:rsidRPr="00B3655B">
        <w:rPr>
          <w:rFonts w:ascii="Adobe Garamond Pro" w:eastAsia="Times New Roman" w:hAnsi="Adobe Garamond Pro"/>
          <w:sz w:val="24"/>
          <w:szCs w:val="24"/>
          <w:shd w:val="clear" w:color="auto" w:fill="FFFFFF"/>
          <w:lang w:bidi="ar-SA"/>
        </w:rPr>
        <w:t>bjectives</w:t>
      </w:r>
      <w:r>
        <w:rPr>
          <w:rFonts w:ascii="Adobe Garamond Pro" w:eastAsia="Times New Roman" w:hAnsi="Adobe Garamond Pro"/>
          <w:sz w:val="24"/>
          <w:szCs w:val="24"/>
          <w:shd w:val="clear" w:color="auto" w:fill="FFFFFF"/>
          <w:lang w:bidi="ar-SA"/>
        </w:rPr>
        <w:t xml:space="preserve"> of the study</w:t>
      </w:r>
      <w:r w:rsidRPr="00B3655B">
        <w:rPr>
          <w:rFonts w:ascii="Adobe Garamond Pro" w:eastAsia="Times New Roman" w:hAnsi="Adobe Garamond Pro"/>
          <w:sz w:val="24"/>
          <w:szCs w:val="24"/>
          <w:shd w:val="clear" w:color="auto" w:fill="FFFFFF"/>
          <w:lang w:bidi="ar-SA"/>
        </w:rPr>
        <w:t xml:space="preserve">, </w:t>
      </w:r>
    </w:p>
    <w:p w14:paraId="28571426" w14:textId="77777777" w:rsidR="00B3655B" w:rsidRDefault="00B3655B" w:rsidP="00B3655B">
      <w:pPr>
        <w:spacing w:after="0" w:line="240" w:lineRule="auto"/>
        <w:jc w:val="both"/>
        <w:rPr>
          <w:rFonts w:ascii="Adobe Garamond Pro" w:eastAsia="Times New Roman" w:hAnsi="Adobe Garamond Pro"/>
          <w:sz w:val="24"/>
          <w:szCs w:val="24"/>
          <w:shd w:val="clear" w:color="auto" w:fill="FFFFFF"/>
          <w:lang w:bidi="ar-SA"/>
        </w:rPr>
      </w:pPr>
      <w:r>
        <w:rPr>
          <w:rFonts w:ascii="Adobe Garamond Pro" w:eastAsia="Times New Roman" w:hAnsi="Adobe Garamond Pro"/>
          <w:sz w:val="24"/>
          <w:szCs w:val="24"/>
          <w:shd w:val="clear" w:color="auto" w:fill="FFFFFF"/>
          <w:lang w:bidi="ar-SA"/>
        </w:rPr>
        <w:t>M</w:t>
      </w:r>
      <w:r w:rsidRPr="00B3655B">
        <w:rPr>
          <w:rFonts w:ascii="Adobe Garamond Pro" w:eastAsia="Times New Roman" w:hAnsi="Adobe Garamond Pro"/>
          <w:sz w:val="24"/>
          <w:szCs w:val="24"/>
          <w:shd w:val="clear" w:color="auto" w:fill="FFFFFF"/>
          <w:lang w:bidi="ar-SA"/>
        </w:rPr>
        <w:t>ethod</w:t>
      </w:r>
      <w:r>
        <w:rPr>
          <w:rFonts w:ascii="Adobe Garamond Pro" w:eastAsia="Times New Roman" w:hAnsi="Adobe Garamond Pro"/>
          <w:sz w:val="24"/>
          <w:szCs w:val="24"/>
          <w:shd w:val="clear" w:color="auto" w:fill="FFFFFF"/>
          <w:lang w:bidi="ar-SA"/>
        </w:rPr>
        <w:t>ology</w:t>
      </w:r>
      <w:r w:rsidRPr="00B3655B">
        <w:rPr>
          <w:rFonts w:ascii="Adobe Garamond Pro" w:eastAsia="Times New Roman" w:hAnsi="Adobe Garamond Pro"/>
          <w:sz w:val="24"/>
          <w:szCs w:val="24"/>
          <w:shd w:val="clear" w:color="auto" w:fill="FFFFFF"/>
          <w:lang w:bidi="ar-SA"/>
        </w:rPr>
        <w:t xml:space="preserve">, </w:t>
      </w:r>
    </w:p>
    <w:p w14:paraId="45736E24" w14:textId="77777777" w:rsidR="00B3655B" w:rsidRDefault="00B3655B" w:rsidP="00B3655B">
      <w:pPr>
        <w:spacing w:after="0" w:line="240" w:lineRule="auto"/>
        <w:jc w:val="both"/>
        <w:rPr>
          <w:rFonts w:ascii="Adobe Garamond Pro" w:eastAsia="Times New Roman" w:hAnsi="Adobe Garamond Pro"/>
          <w:sz w:val="24"/>
          <w:szCs w:val="24"/>
          <w:shd w:val="clear" w:color="auto" w:fill="FFFFFF"/>
          <w:lang w:bidi="ar-SA"/>
        </w:rPr>
      </w:pPr>
      <w:r>
        <w:rPr>
          <w:rFonts w:ascii="Adobe Garamond Pro" w:eastAsia="Times New Roman" w:hAnsi="Adobe Garamond Pro"/>
          <w:sz w:val="24"/>
          <w:szCs w:val="24"/>
          <w:shd w:val="clear" w:color="auto" w:fill="FFFFFF"/>
          <w:lang w:bidi="ar-SA"/>
        </w:rPr>
        <w:t>Finding of</w:t>
      </w:r>
      <w:r w:rsidRPr="00B3655B">
        <w:rPr>
          <w:rFonts w:ascii="Adobe Garamond Pro" w:eastAsia="Times New Roman" w:hAnsi="Adobe Garamond Pro"/>
          <w:sz w:val="24"/>
          <w:szCs w:val="24"/>
          <w:shd w:val="clear" w:color="auto" w:fill="FFFFFF"/>
          <w:lang w:bidi="ar-SA"/>
        </w:rPr>
        <w:t xml:space="preserve"> results</w:t>
      </w:r>
    </w:p>
    <w:p w14:paraId="05630D96" w14:textId="77777777" w:rsidR="00BC402B" w:rsidRDefault="00B3655B" w:rsidP="00B3655B">
      <w:pPr>
        <w:spacing w:after="0" w:line="240" w:lineRule="auto"/>
        <w:jc w:val="both"/>
        <w:rPr>
          <w:rFonts w:ascii="Adobe Garamond Pro" w:eastAsia="Times New Roman" w:hAnsi="Adobe Garamond Pro"/>
          <w:sz w:val="24"/>
          <w:szCs w:val="24"/>
          <w:shd w:val="clear" w:color="auto" w:fill="FFFFFF"/>
          <w:lang w:bidi="ar-SA"/>
        </w:rPr>
      </w:pPr>
      <w:r>
        <w:rPr>
          <w:rFonts w:ascii="Adobe Garamond Pro" w:eastAsia="Times New Roman" w:hAnsi="Adobe Garamond Pro"/>
          <w:sz w:val="24"/>
          <w:szCs w:val="24"/>
          <w:shd w:val="clear" w:color="auto" w:fill="FFFFFF"/>
          <w:lang w:bidi="ar-SA"/>
        </w:rPr>
        <w:t>Conclusion/Recommendation</w:t>
      </w:r>
      <w:r w:rsidRPr="00B3655B">
        <w:rPr>
          <w:rFonts w:ascii="Adobe Garamond Pro" w:eastAsia="Times New Roman" w:hAnsi="Adobe Garamond Pro"/>
          <w:sz w:val="24"/>
          <w:szCs w:val="24"/>
          <w:shd w:val="clear" w:color="auto" w:fill="FFFFFF"/>
          <w:lang w:bidi="ar-SA"/>
        </w:rPr>
        <w:t xml:space="preserve"> </w:t>
      </w:r>
    </w:p>
    <w:p w14:paraId="68653C6D" w14:textId="3025565D" w:rsidR="00B3655B" w:rsidRPr="00B3655B" w:rsidRDefault="00B3655B" w:rsidP="00B3655B">
      <w:pPr>
        <w:spacing w:after="0" w:line="240" w:lineRule="auto"/>
        <w:jc w:val="both"/>
        <w:rPr>
          <w:rFonts w:ascii="Adobe Garamond Pro" w:eastAsia="Times New Roman" w:hAnsi="Adobe Garamond Pro"/>
          <w:sz w:val="24"/>
          <w:szCs w:val="24"/>
          <w:shd w:val="clear" w:color="auto" w:fill="FFFFFF"/>
          <w:lang w:bidi="ar-SA"/>
        </w:rPr>
      </w:pPr>
      <w:r w:rsidRPr="00B3655B">
        <w:rPr>
          <w:rFonts w:ascii="Adobe Garamond Pro" w:eastAsia="Times New Roman" w:hAnsi="Adobe Garamond Pro"/>
          <w:sz w:val="24"/>
          <w:szCs w:val="24"/>
          <w:shd w:val="clear" w:color="auto" w:fill="FFFFFF"/>
          <w:lang w:bidi="ar-SA"/>
        </w:rPr>
        <w:t xml:space="preserve">The abstract should be written briefly </w:t>
      </w:r>
      <w:r w:rsidR="00BC402B">
        <w:rPr>
          <w:rFonts w:ascii="Adobe Garamond Pro" w:eastAsia="Times New Roman" w:hAnsi="Adobe Garamond Pro"/>
          <w:sz w:val="24"/>
          <w:szCs w:val="24"/>
          <w:shd w:val="clear" w:color="auto" w:fill="FFFFFF"/>
          <w:lang w:bidi="ar-SA"/>
        </w:rPr>
        <w:t xml:space="preserve">and </w:t>
      </w:r>
      <w:r w:rsidRPr="00B3655B">
        <w:rPr>
          <w:rFonts w:ascii="Adobe Garamond Pro" w:eastAsia="Times New Roman" w:hAnsi="Adobe Garamond Pro"/>
          <w:sz w:val="24"/>
          <w:szCs w:val="24"/>
          <w:shd w:val="clear" w:color="auto" w:fill="FFFFFF"/>
          <w:lang w:bidi="ar-SA"/>
        </w:rPr>
        <w:t>succinctly in one paragraph (maximum 2</w:t>
      </w:r>
      <w:r w:rsidR="00BC402B">
        <w:rPr>
          <w:rFonts w:ascii="Adobe Garamond Pro" w:eastAsia="Times New Roman" w:hAnsi="Adobe Garamond Pro"/>
          <w:sz w:val="24"/>
          <w:szCs w:val="24"/>
          <w:shd w:val="clear" w:color="auto" w:fill="FFFFFF"/>
          <w:lang w:bidi="ar-SA"/>
        </w:rPr>
        <w:t>5</w:t>
      </w:r>
      <w:r w:rsidRPr="00B3655B">
        <w:rPr>
          <w:rFonts w:ascii="Adobe Garamond Pro" w:eastAsia="Times New Roman" w:hAnsi="Adobe Garamond Pro"/>
          <w:sz w:val="24"/>
          <w:szCs w:val="24"/>
          <w:shd w:val="clear" w:color="auto" w:fill="FFFFFF"/>
          <w:lang w:bidi="ar-SA"/>
        </w:rPr>
        <w:t>0 words), which summarizes the</w:t>
      </w:r>
      <w:r w:rsidR="00BC402B">
        <w:rPr>
          <w:rFonts w:ascii="Adobe Garamond Pro" w:eastAsia="Times New Roman" w:hAnsi="Adobe Garamond Pro"/>
          <w:sz w:val="24"/>
          <w:szCs w:val="24"/>
          <w:shd w:val="clear" w:color="auto" w:fill="FFFFFF"/>
          <w:lang w:bidi="ar-SA"/>
        </w:rPr>
        <w:t xml:space="preserve"> above required content</w:t>
      </w:r>
      <w:r w:rsidRPr="00B3655B">
        <w:rPr>
          <w:rFonts w:ascii="Adobe Garamond Pro" w:eastAsia="Times New Roman" w:hAnsi="Adobe Garamond Pro"/>
          <w:sz w:val="24"/>
          <w:szCs w:val="24"/>
          <w:shd w:val="clear" w:color="auto" w:fill="FFFFFF"/>
          <w:lang w:bidi="ar-SA"/>
        </w:rPr>
        <w:t>.</w:t>
      </w:r>
    </w:p>
    <w:p w14:paraId="0ECC1B36" w14:textId="77777777" w:rsidR="00B3655B" w:rsidRPr="00B3655B" w:rsidRDefault="00B3655B" w:rsidP="00B3655B">
      <w:pPr>
        <w:spacing w:after="0" w:line="240" w:lineRule="auto"/>
        <w:jc w:val="both"/>
        <w:rPr>
          <w:rFonts w:ascii="Adobe Garamond Pro" w:hAnsi="Adobe Garamond Pro"/>
          <w:sz w:val="24"/>
          <w:szCs w:val="24"/>
          <w:lang w:bidi="ar-SA"/>
        </w:rPr>
      </w:pPr>
    </w:p>
    <w:p w14:paraId="79CE0973" w14:textId="1D880343" w:rsidR="00B3655B" w:rsidRPr="00B3655B" w:rsidRDefault="00B3655B" w:rsidP="00B3655B">
      <w:pPr>
        <w:spacing w:after="0" w:line="240" w:lineRule="auto"/>
        <w:jc w:val="both"/>
        <w:rPr>
          <w:rFonts w:ascii="Adobe Garamond Pro" w:hAnsi="Adobe Garamond Pro"/>
          <w:i/>
          <w:color w:val="000000"/>
          <w:sz w:val="24"/>
          <w:szCs w:val="22"/>
          <w:lang w:bidi="ar-SA"/>
        </w:rPr>
      </w:pPr>
      <w:r w:rsidRPr="001D452E">
        <w:rPr>
          <w:rFonts w:ascii="Adobe Garamond Pro" w:hAnsi="Adobe Garamond Pro"/>
          <w:b/>
          <w:color w:val="00B050"/>
          <w:sz w:val="28"/>
          <w:lang w:bidi="ar-SA"/>
        </w:rPr>
        <w:t>Keywords</w:t>
      </w:r>
      <w:r w:rsidR="001D452E" w:rsidRPr="001D452E">
        <w:rPr>
          <w:rFonts w:ascii="Adobe Garamond Pro" w:hAnsi="Adobe Garamond Pro"/>
          <w:b/>
          <w:color w:val="00B050"/>
          <w:sz w:val="28"/>
          <w:lang w:bidi="ar-SA"/>
        </w:rPr>
        <w:t xml:space="preserve">: </w:t>
      </w:r>
      <w:r w:rsidRPr="00B3655B">
        <w:rPr>
          <w:rFonts w:ascii="Adobe Garamond Pro" w:hAnsi="Adobe Garamond Pro" w:cs="Arial"/>
          <w:i/>
          <w:iCs/>
          <w:color w:val="000000"/>
          <w:sz w:val="24"/>
          <w:szCs w:val="24"/>
          <w:lang w:bidi="ar-SA"/>
        </w:rPr>
        <w:t xml:space="preserve">Minimum </w:t>
      </w:r>
      <w:r w:rsidR="00BC402B">
        <w:rPr>
          <w:rFonts w:ascii="Adobe Garamond Pro" w:hAnsi="Adobe Garamond Pro" w:cs="Arial"/>
          <w:i/>
          <w:iCs/>
          <w:color w:val="000000"/>
          <w:sz w:val="24"/>
          <w:szCs w:val="24"/>
          <w:lang w:bidi="ar-SA"/>
        </w:rPr>
        <w:t>4</w:t>
      </w:r>
      <w:r w:rsidRPr="00B3655B">
        <w:rPr>
          <w:rFonts w:ascii="Adobe Garamond Pro" w:hAnsi="Adobe Garamond Pro" w:cs="Arial"/>
          <w:i/>
          <w:iCs/>
          <w:color w:val="000000"/>
          <w:sz w:val="24"/>
          <w:szCs w:val="24"/>
          <w:lang w:bidi="ar-SA"/>
        </w:rPr>
        <w:t xml:space="preserve"> and maximum </w:t>
      </w:r>
      <w:r w:rsidR="00BC402B">
        <w:rPr>
          <w:rFonts w:ascii="Adobe Garamond Pro" w:hAnsi="Adobe Garamond Pro" w:cs="Arial"/>
          <w:i/>
          <w:iCs/>
          <w:color w:val="000000"/>
          <w:sz w:val="24"/>
          <w:szCs w:val="24"/>
          <w:lang w:bidi="ar-SA"/>
        </w:rPr>
        <w:t>6</w:t>
      </w:r>
      <w:r w:rsidRPr="00B3655B">
        <w:rPr>
          <w:rFonts w:ascii="Adobe Garamond Pro" w:hAnsi="Adobe Garamond Pro" w:cs="Arial"/>
          <w:i/>
          <w:iCs/>
          <w:color w:val="000000"/>
          <w:sz w:val="24"/>
          <w:szCs w:val="24"/>
          <w:lang w:bidi="ar-SA"/>
        </w:rPr>
        <w:t xml:space="preserve"> words in the article</w:t>
      </w:r>
      <w:r w:rsidR="00BC402B">
        <w:rPr>
          <w:rFonts w:ascii="Adobe Garamond Pro" w:hAnsi="Adobe Garamond Pro" w:cs="Arial"/>
          <w:i/>
          <w:iCs/>
          <w:color w:val="000000"/>
          <w:sz w:val="24"/>
          <w:szCs w:val="24"/>
          <w:lang w:bidi="ar-SA"/>
        </w:rPr>
        <w:t xml:space="preserve">, it should be written alphabetically </w:t>
      </w:r>
    </w:p>
    <w:p w14:paraId="724B92EE" w14:textId="77777777" w:rsidR="00717018" w:rsidRDefault="00717018" w:rsidP="00223602">
      <w:pPr>
        <w:spacing w:after="0" w:line="240" w:lineRule="auto"/>
        <w:rPr>
          <w:rStyle w:val="Hyperlink"/>
          <w:rFonts w:asciiTheme="majorHAnsi" w:hAnsiTheme="majorHAnsi" w:cstheme="majorHAnsi"/>
          <w:i/>
          <w:color w:val="auto"/>
          <w:sz w:val="24"/>
          <w:szCs w:val="24"/>
          <w:u w:val="none"/>
          <w:lang w:val="en-GB"/>
        </w:rPr>
      </w:pPr>
    </w:p>
    <w:p w14:paraId="159BB741" w14:textId="77777777" w:rsidR="00B3655B" w:rsidRDefault="00B3655B" w:rsidP="00223602">
      <w:pPr>
        <w:spacing w:after="0" w:line="240" w:lineRule="auto"/>
        <w:rPr>
          <w:rStyle w:val="Hyperlink"/>
          <w:rFonts w:asciiTheme="majorHAnsi" w:hAnsiTheme="majorHAnsi" w:cstheme="majorHAnsi"/>
          <w:i/>
          <w:color w:val="auto"/>
          <w:sz w:val="24"/>
          <w:szCs w:val="24"/>
          <w:u w:val="none"/>
          <w:lang w:val="en-GB"/>
        </w:rPr>
      </w:pPr>
    </w:p>
    <w:p w14:paraId="40631D1C" w14:textId="77777777" w:rsidR="00B3655B" w:rsidRDefault="00B3655B" w:rsidP="00223602">
      <w:pPr>
        <w:spacing w:after="0" w:line="240" w:lineRule="auto"/>
        <w:rPr>
          <w:rStyle w:val="Hyperlink"/>
          <w:rFonts w:asciiTheme="majorHAnsi" w:hAnsiTheme="majorHAnsi" w:cstheme="majorHAnsi"/>
          <w:i/>
          <w:color w:val="auto"/>
          <w:sz w:val="24"/>
          <w:szCs w:val="24"/>
          <w:u w:val="none"/>
          <w:lang w:val="en-GB"/>
        </w:rPr>
      </w:pPr>
    </w:p>
    <w:p w14:paraId="552A66CC" w14:textId="77777777" w:rsidR="00B3655B" w:rsidRDefault="00B3655B" w:rsidP="00223602">
      <w:pPr>
        <w:spacing w:after="0" w:line="240" w:lineRule="auto"/>
        <w:rPr>
          <w:rStyle w:val="Hyperlink"/>
          <w:rFonts w:asciiTheme="majorHAnsi" w:hAnsiTheme="majorHAnsi" w:cstheme="majorHAnsi"/>
          <w:i/>
          <w:color w:val="auto"/>
          <w:sz w:val="24"/>
          <w:szCs w:val="24"/>
          <w:u w:val="none"/>
          <w:lang w:val="en-GB"/>
        </w:rPr>
      </w:pPr>
    </w:p>
    <w:p w14:paraId="3090FB0A" w14:textId="77777777" w:rsidR="00B3655B" w:rsidRDefault="00B3655B" w:rsidP="00223602">
      <w:pPr>
        <w:spacing w:after="0" w:line="240" w:lineRule="auto"/>
        <w:rPr>
          <w:rStyle w:val="Hyperlink"/>
          <w:rFonts w:asciiTheme="majorHAnsi" w:hAnsiTheme="majorHAnsi" w:cstheme="majorHAnsi"/>
          <w:i/>
          <w:color w:val="auto"/>
          <w:sz w:val="24"/>
          <w:szCs w:val="24"/>
          <w:u w:val="none"/>
          <w:lang w:val="en-GB"/>
        </w:rPr>
      </w:pPr>
    </w:p>
    <w:p w14:paraId="7D0C0587" w14:textId="77777777" w:rsidR="00B3655B" w:rsidRDefault="00B3655B" w:rsidP="00223602">
      <w:pPr>
        <w:spacing w:after="0" w:line="240" w:lineRule="auto"/>
        <w:rPr>
          <w:rStyle w:val="Hyperlink"/>
          <w:rFonts w:asciiTheme="majorHAnsi" w:hAnsiTheme="majorHAnsi" w:cstheme="majorHAnsi"/>
          <w:i/>
          <w:color w:val="auto"/>
          <w:sz w:val="24"/>
          <w:szCs w:val="24"/>
          <w:u w:val="none"/>
          <w:lang w:val="en-GB"/>
        </w:rPr>
      </w:pPr>
    </w:p>
    <w:p w14:paraId="2CDAEC58" w14:textId="77777777" w:rsidR="00B3655B" w:rsidRDefault="00B3655B" w:rsidP="00223602">
      <w:pPr>
        <w:spacing w:after="0" w:line="240" w:lineRule="auto"/>
        <w:rPr>
          <w:rStyle w:val="Hyperlink"/>
          <w:rFonts w:asciiTheme="majorHAnsi" w:hAnsiTheme="majorHAnsi" w:cstheme="majorHAnsi"/>
          <w:i/>
          <w:color w:val="auto"/>
          <w:sz w:val="24"/>
          <w:szCs w:val="24"/>
          <w:u w:val="none"/>
          <w:lang w:val="en-GB"/>
        </w:rPr>
      </w:pPr>
    </w:p>
    <w:p w14:paraId="3878A9D5" w14:textId="77777777" w:rsidR="00BC402B" w:rsidRDefault="00BC402B" w:rsidP="00223602">
      <w:pPr>
        <w:spacing w:after="0" w:line="240" w:lineRule="auto"/>
        <w:rPr>
          <w:rStyle w:val="Hyperlink"/>
          <w:rFonts w:asciiTheme="majorHAnsi" w:hAnsiTheme="majorHAnsi" w:cstheme="majorHAnsi"/>
          <w:i/>
          <w:color w:val="auto"/>
          <w:sz w:val="24"/>
          <w:szCs w:val="24"/>
          <w:u w:val="none"/>
          <w:lang w:val="en-GB"/>
        </w:rPr>
      </w:pPr>
    </w:p>
    <w:p w14:paraId="1E108672" w14:textId="77777777" w:rsidR="00BC402B" w:rsidRDefault="00BC402B" w:rsidP="00223602">
      <w:pPr>
        <w:spacing w:after="0" w:line="240" w:lineRule="auto"/>
        <w:rPr>
          <w:rStyle w:val="Hyperlink"/>
          <w:rFonts w:asciiTheme="majorHAnsi" w:hAnsiTheme="majorHAnsi" w:cstheme="majorHAnsi"/>
          <w:i/>
          <w:color w:val="auto"/>
          <w:sz w:val="24"/>
          <w:szCs w:val="24"/>
          <w:u w:val="none"/>
          <w:lang w:val="en-GB"/>
        </w:rPr>
      </w:pPr>
    </w:p>
    <w:p w14:paraId="2BC555E7" w14:textId="77777777" w:rsidR="00BC402B" w:rsidRDefault="00BC402B" w:rsidP="00223602">
      <w:pPr>
        <w:spacing w:after="0" w:line="240" w:lineRule="auto"/>
        <w:rPr>
          <w:rStyle w:val="Hyperlink"/>
          <w:rFonts w:asciiTheme="majorHAnsi" w:hAnsiTheme="majorHAnsi" w:cstheme="majorHAnsi"/>
          <w:i/>
          <w:color w:val="auto"/>
          <w:sz w:val="24"/>
          <w:szCs w:val="24"/>
          <w:u w:val="none"/>
          <w:lang w:val="en-GB"/>
        </w:rPr>
      </w:pPr>
    </w:p>
    <w:p w14:paraId="7D67374E" w14:textId="77777777" w:rsidR="00BC402B" w:rsidRDefault="00BC402B" w:rsidP="00223602">
      <w:pPr>
        <w:spacing w:after="0" w:line="240" w:lineRule="auto"/>
        <w:rPr>
          <w:rStyle w:val="Hyperlink"/>
          <w:rFonts w:asciiTheme="majorHAnsi" w:hAnsiTheme="majorHAnsi" w:cstheme="majorHAnsi"/>
          <w:i/>
          <w:color w:val="auto"/>
          <w:sz w:val="24"/>
          <w:szCs w:val="24"/>
          <w:u w:val="none"/>
          <w:lang w:val="en-GB"/>
        </w:rPr>
      </w:pPr>
    </w:p>
    <w:p w14:paraId="4D43BCE2" w14:textId="77777777" w:rsidR="00BC402B" w:rsidRDefault="00BC402B" w:rsidP="00223602">
      <w:pPr>
        <w:spacing w:after="0" w:line="240" w:lineRule="auto"/>
        <w:rPr>
          <w:rStyle w:val="Hyperlink"/>
          <w:rFonts w:asciiTheme="majorHAnsi" w:hAnsiTheme="majorHAnsi" w:cstheme="majorHAnsi"/>
          <w:i/>
          <w:color w:val="auto"/>
          <w:sz w:val="24"/>
          <w:szCs w:val="24"/>
          <w:u w:val="none"/>
          <w:lang w:val="en-GB"/>
        </w:rPr>
      </w:pPr>
    </w:p>
    <w:p w14:paraId="5AD80003" w14:textId="2A4521FB" w:rsidR="00E95756" w:rsidRDefault="00E95756">
      <w:pPr>
        <w:spacing w:after="0" w:line="240" w:lineRule="auto"/>
        <w:rPr>
          <w:rStyle w:val="Hyperlink"/>
          <w:rFonts w:asciiTheme="majorHAnsi" w:hAnsiTheme="majorHAnsi" w:cstheme="majorHAnsi"/>
          <w:i/>
          <w:color w:val="auto"/>
          <w:sz w:val="24"/>
          <w:szCs w:val="24"/>
          <w:u w:val="none"/>
          <w:lang w:val="en-GB"/>
        </w:rPr>
      </w:pPr>
      <w:r>
        <w:rPr>
          <w:rStyle w:val="Hyperlink"/>
          <w:rFonts w:asciiTheme="majorHAnsi" w:hAnsiTheme="majorHAnsi" w:cstheme="majorHAnsi"/>
          <w:i/>
          <w:color w:val="auto"/>
          <w:sz w:val="24"/>
          <w:szCs w:val="24"/>
          <w:u w:val="none"/>
          <w:lang w:val="en-GB"/>
        </w:rPr>
        <w:br w:type="page"/>
      </w:r>
    </w:p>
    <w:p w14:paraId="5850B0FE" w14:textId="77777777" w:rsidR="00ED3A3F" w:rsidRPr="001D452E" w:rsidRDefault="0042782F" w:rsidP="008354C6">
      <w:pPr>
        <w:pStyle w:val="Heading1"/>
        <w:numPr>
          <w:ilvl w:val="0"/>
          <w:numId w:val="17"/>
        </w:numPr>
        <w:spacing w:line="240" w:lineRule="auto"/>
        <w:ind w:left="426" w:hanging="426"/>
        <w:jc w:val="both"/>
        <w:rPr>
          <w:rFonts w:ascii="Cambria" w:hAnsi="Cambria" w:cstheme="majorHAnsi"/>
          <w:b/>
          <w:color w:val="00B050"/>
          <w:szCs w:val="24"/>
          <w:lang w:val="en-GB"/>
        </w:rPr>
      </w:pPr>
      <w:r w:rsidRPr="001D452E">
        <w:rPr>
          <w:rFonts w:ascii="Cambria" w:eastAsia="Arial Unicode MS" w:hAnsi="Cambria" w:cstheme="majorHAnsi"/>
          <w:b/>
          <w:color w:val="00B050"/>
          <w:szCs w:val="24"/>
          <w:lang w:val="en-GB"/>
        </w:rPr>
        <w:lastRenderedPageBreak/>
        <w:t>Introduction</w:t>
      </w:r>
      <w:bookmarkEnd w:id="0"/>
      <w:r w:rsidRPr="001D452E">
        <w:rPr>
          <w:rFonts w:ascii="Cambria" w:eastAsia="Arial Unicode MS" w:hAnsi="Cambria" w:cstheme="majorHAnsi"/>
          <w:b/>
          <w:color w:val="00B050"/>
          <w:szCs w:val="24"/>
          <w:lang w:val="en-GB"/>
        </w:rPr>
        <w:t xml:space="preserve"> </w:t>
      </w:r>
      <w:bookmarkEnd w:id="1"/>
    </w:p>
    <w:p w14:paraId="69CB01F5" w14:textId="77777777" w:rsidR="00F5745C" w:rsidRPr="00F5745C" w:rsidRDefault="00F5745C" w:rsidP="00F574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ar-SA"/>
        </w:rPr>
      </w:pPr>
      <w:bookmarkStart w:id="2" w:name="_Toc2"/>
      <w:bookmarkStart w:id="3" w:name="_Toc292564711"/>
      <w:r w:rsidRPr="00F5745C">
        <w:rPr>
          <w:rFonts w:ascii="Times New Roman" w:eastAsia="Times New Roman" w:hAnsi="Times New Roman"/>
          <w:sz w:val="24"/>
          <w:szCs w:val="24"/>
          <w:lang w:bidi="ar-SA"/>
        </w:rPr>
        <w:t>Introduction should have the following content</w:t>
      </w:r>
    </w:p>
    <w:p w14:paraId="2C171302" w14:textId="77777777" w:rsidR="00F5745C" w:rsidRPr="00F5745C" w:rsidRDefault="00F5745C" w:rsidP="00F574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bidi="ar-SA"/>
        </w:rPr>
      </w:pPr>
      <w:r w:rsidRPr="00F5745C">
        <w:rPr>
          <w:rFonts w:ascii="Times New Roman" w:eastAsia="Times New Roman" w:hAnsi="Times New Roman"/>
          <w:b/>
          <w:bCs/>
          <w:sz w:val="27"/>
          <w:szCs w:val="27"/>
          <w:lang w:bidi="ar-SA"/>
        </w:rPr>
        <w:t>1. Context (Background Information)</w:t>
      </w:r>
    </w:p>
    <w:p w14:paraId="0C410900" w14:textId="77777777" w:rsidR="00F5745C" w:rsidRPr="00F5745C" w:rsidRDefault="00F5745C" w:rsidP="00F5745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bidi="ar-SA"/>
        </w:rPr>
      </w:pPr>
      <w:r w:rsidRPr="00F5745C">
        <w:rPr>
          <w:rFonts w:ascii="Times New Roman" w:eastAsia="Times New Roman" w:hAnsi="Times New Roman"/>
          <w:sz w:val="24"/>
          <w:szCs w:val="24"/>
          <w:lang w:bidi="ar-SA"/>
        </w:rPr>
        <w:t>Provide a brief overview of the subject matter to give readers context. This section sets the stage by explaining why the topic is important or relevant.</w:t>
      </w:r>
    </w:p>
    <w:p w14:paraId="3602ED3D" w14:textId="77777777" w:rsidR="00F5745C" w:rsidRPr="00F5745C" w:rsidRDefault="00F5745C" w:rsidP="00F5745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bidi="ar-SA"/>
        </w:rPr>
      </w:pPr>
      <w:r w:rsidRPr="00F5745C">
        <w:rPr>
          <w:rFonts w:ascii="Times New Roman" w:eastAsia="Times New Roman" w:hAnsi="Times New Roman"/>
          <w:sz w:val="24"/>
          <w:szCs w:val="24"/>
          <w:lang w:bidi="ar-SA"/>
        </w:rPr>
        <w:t>Define key terms if needed.</w:t>
      </w:r>
    </w:p>
    <w:p w14:paraId="29540565" w14:textId="77777777" w:rsidR="00F5745C" w:rsidRPr="00F5745C" w:rsidRDefault="00F5745C" w:rsidP="00F5745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bidi="ar-SA"/>
        </w:rPr>
      </w:pPr>
      <w:r w:rsidRPr="00F5745C">
        <w:rPr>
          <w:rFonts w:ascii="Times New Roman" w:eastAsia="Times New Roman" w:hAnsi="Times New Roman"/>
          <w:sz w:val="24"/>
          <w:szCs w:val="24"/>
          <w:lang w:bidi="ar-SA"/>
        </w:rPr>
        <w:t>Describe the current situation or historical background.</w:t>
      </w:r>
    </w:p>
    <w:p w14:paraId="175FAB11" w14:textId="77777777" w:rsidR="00F5745C" w:rsidRPr="00F5745C" w:rsidRDefault="00F5745C" w:rsidP="00F5745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bidi="ar-SA"/>
        </w:rPr>
      </w:pPr>
      <w:r w:rsidRPr="00F5745C">
        <w:rPr>
          <w:rFonts w:ascii="Times New Roman" w:eastAsia="Times New Roman" w:hAnsi="Times New Roman"/>
          <w:sz w:val="24"/>
          <w:szCs w:val="24"/>
          <w:lang w:bidi="ar-SA"/>
        </w:rPr>
        <w:t>Identify gaps or challenges related to the topic.</w:t>
      </w:r>
    </w:p>
    <w:p w14:paraId="4C326791" w14:textId="77777777" w:rsidR="00F5745C" w:rsidRPr="00F5745C" w:rsidRDefault="00F5745C" w:rsidP="00F574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bidi="ar-SA"/>
        </w:rPr>
      </w:pPr>
      <w:r w:rsidRPr="00F5745C">
        <w:rPr>
          <w:rFonts w:ascii="Times New Roman" w:eastAsia="Times New Roman" w:hAnsi="Times New Roman"/>
          <w:b/>
          <w:bCs/>
          <w:sz w:val="27"/>
          <w:szCs w:val="27"/>
          <w:lang w:bidi="ar-SA"/>
        </w:rPr>
        <w:t>2. Purpose (Scope and Aim)</w:t>
      </w:r>
    </w:p>
    <w:p w14:paraId="44BC0EF3" w14:textId="77777777" w:rsidR="00F5745C" w:rsidRPr="00F5745C" w:rsidRDefault="00F5745C" w:rsidP="00F5745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bidi="ar-SA"/>
        </w:rPr>
      </w:pPr>
      <w:r w:rsidRPr="00F5745C">
        <w:rPr>
          <w:rFonts w:ascii="Times New Roman" w:eastAsia="Times New Roman" w:hAnsi="Times New Roman"/>
          <w:sz w:val="24"/>
          <w:szCs w:val="24"/>
          <w:lang w:bidi="ar-SA"/>
        </w:rPr>
        <w:t>Clearly state the purpose or main focus of the document. This guides the reader on what to expect.</w:t>
      </w:r>
    </w:p>
    <w:p w14:paraId="7D9661FB" w14:textId="77777777" w:rsidR="00F5745C" w:rsidRPr="00F5745C" w:rsidRDefault="00F5745C" w:rsidP="00F5745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bidi="ar-SA"/>
        </w:rPr>
      </w:pPr>
      <w:r w:rsidRPr="00F5745C">
        <w:rPr>
          <w:rFonts w:ascii="Times New Roman" w:eastAsia="Times New Roman" w:hAnsi="Times New Roman"/>
          <w:sz w:val="24"/>
          <w:szCs w:val="24"/>
          <w:lang w:bidi="ar-SA"/>
        </w:rPr>
        <w:t>What problem or question are you addressing?</w:t>
      </w:r>
    </w:p>
    <w:p w14:paraId="0D39D4FF" w14:textId="77777777" w:rsidR="00F5745C" w:rsidRPr="00F5745C" w:rsidRDefault="00F5745C" w:rsidP="00F5745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bidi="ar-SA"/>
        </w:rPr>
      </w:pPr>
      <w:r w:rsidRPr="00F5745C">
        <w:rPr>
          <w:rFonts w:ascii="Times New Roman" w:eastAsia="Times New Roman" w:hAnsi="Times New Roman"/>
          <w:sz w:val="24"/>
          <w:szCs w:val="24"/>
          <w:lang w:bidi="ar-SA"/>
        </w:rPr>
        <w:t>Why is this topic significant?</w:t>
      </w:r>
    </w:p>
    <w:p w14:paraId="7EACE305" w14:textId="77777777" w:rsidR="00F5745C" w:rsidRPr="00F5745C" w:rsidRDefault="00F5745C" w:rsidP="00F574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bidi="ar-SA"/>
        </w:rPr>
      </w:pPr>
      <w:r w:rsidRPr="00F5745C">
        <w:rPr>
          <w:rFonts w:ascii="Times New Roman" w:eastAsia="Times New Roman" w:hAnsi="Times New Roman"/>
          <w:b/>
          <w:bCs/>
          <w:sz w:val="27"/>
          <w:szCs w:val="27"/>
          <w:lang w:bidi="ar-SA"/>
        </w:rPr>
        <w:t>3. Statement of the study (Central Argument or Goal)</w:t>
      </w:r>
    </w:p>
    <w:p w14:paraId="498E3359" w14:textId="77777777" w:rsidR="00F5745C" w:rsidRPr="00F5745C" w:rsidRDefault="00F5745C" w:rsidP="00F5745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bidi="ar-SA"/>
        </w:rPr>
      </w:pPr>
      <w:r w:rsidRPr="00F5745C">
        <w:rPr>
          <w:rFonts w:ascii="Times New Roman" w:eastAsia="Times New Roman" w:hAnsi="Times New Roman"/>
          <w:sz w:val="24"/>
          <w:szCs w:val="24"/>
          <w:lang w:bidi="ar-SA"/>
        </w:rPr>
        <w:t>State your central argument or hypothesis in one or two concise sentences. This is the "roadmap" for your work.</w:t>
      </w:r>
    </w:p>
    <w:p w14:paraId="6F54B2F9" w14:textId="77777777" w:rsidR="00F5745C" w:rsidRPr="00F5745C" w:rsidRDefault="00F5745C" w:rsidP="00F574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bidi="ar-SA"/>
        </w:rPr>
      </w:pPr>
      <w:r w:rsidRPr="00F5745C">
        <w:rPr>
          <w:rFonts w:ascii="Times New Roman" w:eastAsia="Times New Roman" w:hAnsi="Times New Roman"/>
          <w:b/>
          <w:bCs/>
          <w:sz w:val="27"/>
          <w:szCs w:val="27"/>
          <w:lang w:bidi="ar-SA"/>
        </w:rPr>
        <w:t>5. Outline or organisation of the study</w:t>
      </w:r>
    </w:p>
    <w:p w14:paraId="1F62EBE7" w14:textId="77777777" w:rsidR="00F5745C" w:rsidRPr="00F5745C" w:rsidRDefault="00F5745C" w:rsidP="00F5745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bidi="ar-SA"/>
        </w:rPr>
      </w:pPr>
      <w:r w:rsidRPr="00F5745C">
        <w:rPr>
          <w:rFonts w:ascii="Times New Roman" w:eastAsia="Times New Roman" w:hAnsi="Times New Roman"/>
          <w:sz w:val="24"/>
          <w:szCs w:val="24"/>
          <w:lang w:bidi="ar-SA"/>
        </w:rPr>
        <w:t>Briefly summarize the structure or organization of your work.</w:t>
      </w:r>
    </w:p>
    <w:p w14:paraId="4EF79AD0" w14:textId="77777777" w:rsidR="00ED3A3F" w:rsidRPr="001D452E" w:rsidRDefault="009E1086" w:rsidP="008354C6">
      <w:pPr>
        <w:pStyle w:val="Heading1"/>
        <w:numPr>
          <w:ilvl w:val="0"/>
          <w:numId w:val="17"/>
        </w:numPr>
        <w:spacing w:line="240" w:lineRule="auto"/>
        <w:ind w:left="426" w:hanging="426"/>
        <w:jc w:val="both"/>
        <w:rPr>
          <w:rFonts w:ascii="Cambria" w:eastAsia="Arial Unicode MS" w:hAnsi="Cambria" w:cstheme="majorHAnsi"/>
          <w:b/>
          <w:color w:val="00B050"/>
          <w:szCs w:val="24"/>
          <w:lang w:val="en-GB"/>
        </w:rPr>
      </w:pPr>
      <w:r w:rsidRPr="001D452E">
        <w:rPr>
          <w:rFonts w:ascii="Cambria" w:eastAsia="Arial Unicode MS" w:hAnsi="Cambria" w:cstheme="majorHAnsi"/>
          <w:b/>
          <w:color w:val="00B050"/>
          <w:szCs w:val="24"/>
          <w:lang w:val="en-GB"/>
        </w:rPr>
        <w:t>Method</w:t>
      </w:r>
    </w:p>
    <w:p w14:paraId="0BFAEEB7" w14:textId="77777777" w:rsidR="00E822E0" w:rsidRPr="00254FA0" w:rsidRDefault="00162B13" w:rsidP="00254FA0">
      <w:pPr>
        <w:pStyle w:val="ListParagraph"/>
        <w:spacing w:before="120" w:after="0" w:line="240" w:lineRule="auto"/>
        <w:ind w:left="0" w:firstLine="426"/>
        <w:contextualSpacing w:val="0"/>
        <w:jc w:val="both"/>
        <w:rPr>
          <w:rFonts w:ascii="Cambria" w:hAnsi="Cambria" w:cstheme="majorHAnsi"/>
          <w:sz w:val="24"/>
          <w:szCs w:val="24"/>
        </w:rPr>
      </w:pPr>
      <w:r w:rsidRPr="00162B13">
        <w:rPr>
          <w:rFonts w:ascii="Cambria" w:hAnsi="Cambria" w:cstheme="majorHAnsi"/>
          <w:sz w:val="24"/>
          <w:szCs w:val="24"/>
          <w:lang w:val="id-ID"/>
        </w:rPr>
        <w:t>This method is written descriptively and should provide a statement about the method of approach to writing, such as the statut</w:t>
      </w:r>
      <w:r>
        <w:rPr>
          <w:rFonts w:ascii="Cambria" w:hAnsi="Cambria" w:cstheme="majorHAnsi"/>
          <w:sz w:val="24"/>
          <w:szCs w:val="24"/>
        </w:rPr>
        <w:t>e</w:t>
      </w:r>
      <w:r w:rsidRPr="00162B13">
        <w:rPr>
          <w:rFonts w:ascii="Cambria" w:hAnsi="Cambria" w:cstheme="majorHAnsi"/>
          <w:sz w:val="24"/>
          <w:szCs w:val="24"/>
          <w:lang w:val="id-ID"/>
        </w:rPr>
        <w:t xml:space="preserve"> approach, case approach, conceptual approach and so on. This method should provide the reader with a description of the method used as much as possible. </w:t>
      </w:r>
    </w:p>
    <w:bookmarkEnd w:id="2"/>
    <w:bookmarkEnd w:id="3"/>
    <w:p w14:paraId="34A48B18" w14:textId="77777777" w:rsidR="00ED3A3F" w:rsidRPr="001D452E" w:rsidRDefault="00E822E0" w:rsidP="008354C6">
      <w:pPr>
        <w:pStyle w:val="Heading1"/>
        <w:numPr>
          <w:ilvl w:val="0"/>
          <w:numId w:val="17"/>
        </w:numPr>
        <w:spacing w:line="240" w:lineRule="auto"/>
        <w:ind w:left="426" w:hanging="426"/>
        <w:jc w:val="both"/>
        <w:rPr>
          <w:rFonts w:ascii="Cambria" w:eastAsia="Arial Unicode MS" w:hAnsi="Cambria" w:cstheme="majorHAnsi"/>
          <w:b/>
          <w:color w:val="00B050"/>
          <w:szCs w:val="24"/>
          <w:lang w:val="en-GB"/>
        </w:rPr>
      </w:pPr>
      <w:r w:rsidRPr="001D452E">
        <w:rPr>
          <w:rFonts w:ascii="Cambria" w:eastAsia="Arial Unicode MS" w:hAnsi="Cambria" w:cstheme="majorHAnsi"/>
          <w:b/>
          <w:color w:val="00B050"/>
          <w:szCs w:val="24"/>
          <w:lang w:val="en-GB"/>
        </w:rPr>
        <w:t xml:space="preserve">Analysis </w:t>
      </w:r>
      <w:r w:rsidR="00014A2C" w:rsidRPr="001D452E">
        <w:rPr>
          <w:rFonts w:ascii="Cambria" w:eastAsia="Arial Unicode MS" w:hAnsi="Cambria" w:cstheme="majorHAnsi"/>
          <w:b/>
          <w:color w:val="00B050"/>
          <w:szCs w:val="24"/>
          <w:lang w:val="en-GB"/>
        </w:rPr>
        <w:t xml:space="preserve">or </w:t>
      </w:r>
      <w:r w:rsidR="008D2F11" w:rsidRPr="001D452E">
        <w:rPr>
          <w:rFonts w:ascii="Cambria" w:eastAsia="Arial Unicode MS" w:hAnsi="Cambria" w:cstheme="majorHAnsi"/>
          <w:b/>
          <w:color w:val="00B050"/>
          <w:szCs w:val="24"/>
          <w:lang w:val="en-GB"/>
        </w:rPr>
        <w:t>Discussion</w:t>
      </w:r>
    </w:p>
    <w:p w14:paraId="2778DC6E" w14:textId="77777777" w:rsidR="007F5BFF" w:rsidRPr="00EE63A7" w:rsidRDefault="00014A2C" w:rsidP="0037708D">
      <w:pPr>
        <w:pStyle w:val="ListParagraph"/>
        <w:spacing w:before="120" w:after="0" w:line="240" w:lineRule="auto"/>
        <w:ind w:left="0" w:firstLine="426"/>
        <w:jc w:val="both"/>
        <w:rPr>
          <w:rFonts w:ascii="Cambria" w:hAnsi="Cambria" w:cstheme="majorHAnsi"/>
          <w:sz w:val="24"/>
          <w:szCs w:val="24"/>
        </w:rPr>
      </w:pPr>
      <w:r w:rsidRPr="00EE63A7">
        <w:rPr>
          <w:rFonts w:ascii="Cambria" w:hAnsi="Cambria" w:cstheme="majorHAnsi"/>
          <w:sz w:val="24"/>
          <w:szCs w:val="24"/>
        </w:rPr>
        <w:t xml:space="preserve">This section is the most important section of your article. The </w:t>
      </w:r>
      <w:r w:rsidRPr="00EE63A7">
        <w:rPr>
          <w:rFonts w:ascii="Cambria" w:hAnsi="Cambria" w:cstheme="majorHAnsi"/>
          <w:sz w:val="24"/>
          <w:szCs w:val="24"/>
          <w:lang w:val="id-ID"/>
        </w:rPr>
        <w:t xml:space="preserve">analysis </w:t>
      </w:r>
      <w:r w:rsidR="00200DA7" w:rsidRPr="00EE63A7">
        <w:rPr>
          <w:rFonts w:ascii="Cambria" w:hAnsi="Cambria" w:cstheme="majorHAnsi"/>
          <w:sz w:val="24"/>
          <w:szCs w:val="24"/>
          <w:lang w:val="id-ID"/>
        </w:rPr>
        <w:t>or results of the research</w:t>
      </w:r>
      <w:r w:rsidRPr="00EE63A7">
        <w:rPr>
          <w:rFonts w:ascii="Cambria" w:hAnsi="Cambria" w:cstheme="majorHAnsi"/>
          <w:sz w:val="24"/>
          <w:szCs w:val="24"/>
          <w:lang w:val="id-ID"/>
        </w:rPr>
        <w:t xml:space="preserve"> </w:t>
      </w:r>
      <w:r w:rsidRPr="00EE63A7">
        <w:rPr>
          <w:rFonts w:ascii="Cambria" w:hAnsi="Cambria" w:cstheme="majorHAnsi"/>
          <w:sz w:val="24"/>
          <w:szCs w:val="24"/>
          <w:lang w:val="en-GB"/>
        </w:rPr>
        <w:t>should</w:t>
      </w:r>
      <w:r w:rsidRPr="00EE63A7">
        <w:rPr>
          <w:rFonts w:ascii="Cambria" w:hAnsi="Cambria" w:cstheme="majorHAnsi"/>
          <w:sz w:val="24"/>
          <w:szCs w:val="24"/>
        </w:rPr>
        <w:t xml:space="preserve"> be clear and </w:t>
      </w:r>
      <w:r w:rsidRPr="00EE63A7">
        <w:rPr>
          <w:rFonts w:ascii="Cambria" w:hAnsi="Cambria" w:cstheme="majorHAnsi"/>
          <w:sz w:val="24"/>
          <w:szCs w:val="24"/>
          <w:lang w:val="id-ID"/>
        </w:rPr>
        <w:t xml:space="preserve">concise. </w:t>
      </w:r>
      <w:r w:rsidRPr="00EE63A7">
        <w:rPr>
          <w:rFonts w:ascii="Cambria" w:hAnsi="Cambria" w:cstheme="majorHAnsi"/>
          <w:sz w:val="24"/>
          <w:szCs w:val="24"/>
        </w:rPr>
        <w:t>The results should summarize (scientific) findings rather than providing data in great detail. Please highlight differences between your results or findings and the previous publications by other researchers.</w:t>
      </w:r>
      <w:r w:rsidR="0037708D">
        <w:rPr>
          <w:rFonts w:ascii="Cambria" w:hAnsi="Cambria" w:cstheme="majorHAnsi"/>
          <w:sz w:val="24"/>
          <w:szCs w:val="24"/>
        </w:rPr>
        <w:t xml:space="preserve"> I</w:t>
      </w:r>
      <w:r w:rsidR="0037708D" w:rsidRPr="0037708D">
        <w:rPr>
          <w:rFonts w:ascii="Cambria" w:hAnsi="Cambria" w:cstheme="majorHAnsi"/>
          <w:sz w:val="24"/>
          <w:szCs w:val="24"/>
        </w:rPr>
        <w:t>mportant to consider</w:t>
      </w:r>
      <w:r w:rsidR="0037708D">
        <w:rPr>
          <w:rFonts w:ascii="Cambria" w:hAnsi="Cambria" w:cstheme="majorHAnsi"/>
          <w:sz w:val="24"/>
          <w:szCs w:val="24"/>
        </w:rPr>
        <w:t>,</w:t>
      </w:r>
      <w:r w:rsidR="0037708D" w:rsidRPr="0037708D">
        <w:rPr>
          <w:rFonts w:ascii="Cambria" w:hAnsi="Cambria" w:cstheme="majorHAnsi"/>
          <w:sz w:val="24"/>
          <w:szCs w:val="24"/>
        </w:rPr>
        <w:t xml:space="preserve"> </w:t>
      </w:r>
      <w:r w:rsidR="0037708D">
        <w:rPr>
          <w:rFonts w:ascii="Cambria" w:hAnsi="Cambria" w:cstheme="majorHAnsi"/>
          <w:sz w:val="24"/>
          <w:szCs w:val="24"/>
        </w:rPr>
        <w:t>s</w:t>
      </w:r>
      <w:r w:rsidR="0037708D" w:rsidRPr="0037708D">
        <w:rPr>
          <w:rFonts w:ascii="Cambria" w:hAnsi="Cambria" w:cstheme="majorHAnsi"/>
          <w:sz w:val="24"/>
          <w:szCs w:val="24"/>
        </w:rPr>
        <w:t>ubstance focus on findings/novelty</w:t>
      </w:r>
      <w:r w:rsidR="0037708D">
        <w:rPr>
          <w:rFonts w:ascii="Cambria" w:hAnsi="Cambria" w:cstheme="majorHAnsi"/>
          <w:sz w:val="24"/>
          <w:szCs w:val="24"/>
        </w:rPr>
        <w:t xml:space="preserve">. </w:t>
      </w:r>
      <w:r w:rsidR="0037708D" w:rsidRPr="0037708D">
        <w:rPr>
          <w:rFonts w:ascii="Cambria" w:hAnsi="Cambria" w:cstheme="majorHAnsi"/>
          <w:sz w:val="24"/>
          <w:szCs w:val="24"/>
        </w:rPr>
        <w:t xml:space="preserve">Analysis / </w:t>
      </w:r>
      <w:r w:rsidR="0037708D">
        <w:rPr>
          <w:rFonts w:ascii="Cambria" w:hAnsi="Cambria" w:cstheme="majorHAnsi"/>
          <w:sz w:val="24"/>
          <w:szCs w:val="24"/>
        </w:rPr>
        <w:t>d</w:t>
      </w:r>
      <w:r w:rsidR="0037708D" w:rsidRPr="0037708D">
        <w:rPr>
          <w:rFonts w:ascii="Cambria" w:hAnsi="Cambria" w:cstheme="majorHAnsi"/>
          <w:sz w:val="24"/>
          <w:szCs w:val="24"/>
        </w:rPr>
        <w:t>iscussion answers the objectives, there are findings and use indirect quotes followed by the author's analysis</w:t>
      </w:r>
    </w:p>
    <w:p w14:paraId="5ACAC551" w14:textId="447DF2AF" w:rsidR="00200DA7" w:rsidRPr="001D452E" w:rsidRDefault="00200DA7" w:rsidP="001D452E">
      <w:pPr>
        <w:pStyle w:val="Heading1"/>
        <w:numPr>
          <w:ilvl w:val="0"/>
          <w:numId w:val="17"/>
        </w:numPr>
        <w:spacing w:line="240" w:lineRule="auto"/>
        <w:jc w:val="both"/>
        <w:rPr>
          <w:rFonts w:ascii="Cambria" w:eastAsia="Arial Unicode MS" w:hAnsi="Cambria" w:cstheme="majorHAnsi"/>
          <w:b/>
          <w:color w:val="00B050"/>
          <w:szCs w:val="24"/>
          <w:lang w:val="en-GB"/>
        </w:rPr>
      </w:pPr>
      <w:r w:rsidRPr="001D452E">
        <w:rPr>
          <w:rFonts w:ascii="Cambria" w:eastAsia="Arial Unicode MS" w:hAnsi="Cambria" w:cstheme="majorHAnsi"/>
          <w:b/>
          <w:color w:val="00B050"/>
          <w:szCs w:val="24"/>
          <w:lang w:val="en-GB"/>
        </w:rPr>
        <w:lastRenderedPageBreak/>
        <w:t>Conclusion</w:t>
      </w:r>
    </w:p>
    <w:p w14:paraId="30009010" w14:textId="77777777" w:rsidR="00ED3A3F" w:rsidRPr="00254FA0" w:rsidRDefault="007B6169" w:rsidP="00F774C4">
      <w:pPr>
        <w:pStyle w:val="ListParagraph"/>
        <w:spacing w:before="120" w:after="0" w:line="240" w:lineRule="auto"/>
        <w:ind w:left="0"/>
        <w:contextualSpacing w:val="0"/>
        <w:jc w:val="both"/>
        <w:rPr>
          <w:rFonts w:ascii="Cambria" w:hAnsi="Cambria" w:cstheme="majorHAnsi"/>
          <w:sz w:val="24"/>
          <w:szCs w:val="24"/>
        </w:rPr>
      </w:pPr>
      <w:r w:rsidRPr="00254FA0">
        <w:rPr>
          <w:rFonts w:ascii="Cambria" w:hAnsi="Cambria" w:cstheme="majorHAnsi"/>
          <w:sz w:val="24"/>
          <w:szCs w:val="24"/>
          <w:lang w:val="en-GB"/>
        </w:rPr>
        <w:t xml:space="preserve">Conclusion contains a description that should answer the objectives of research. Provide a clear and concise conclusion. Do not repeat the Abstract or simply describe the results of the </w:t>
      </w:r>
      <w:r w:rsidRPr="00254FA0">
        <w:rPr>
          <w:rFonts w:ascii="Cambria" w:hAnsi="Cambria" w:cstheme="majorHAnsi"/>
          <w:sz w:val="24"/>
          <w:szCs w:val="24"/>
          <w:lang w:val="id-ID"/>
        </w:rPr>
        <w:t>research</w:t>
      </w:r>
      <w:r w:rsidRPr="00254FA0">
        <w:rPr>
          <w:rFonts w:ascii="Cambria" w:hAnsi="Cambria" w:cstheme="majorHAnsi"/>
          <w:sz w:val="24"/>
          <w:szCs w:val="24"/>
          <w:lang w:val="en-GB"/>
        </w:rPr>
        <w:t>. Give a clear explanation regarding the possible application and/or suggestions related to the research findings.</w:t>
      </w:r>
      <w:r w:rsidR="00C5570A">
        <w:rPr>
          <w:rFonts w:ascii="Cambria" w:hAnsi="Cambria" w:cstheme="majorHAnsi"/>
          <w:sz w:val="24"/>
          <w:szCs w:val="24"/>
          <w:lang w:val="en-GB"/>
        </w:rPr>
        <w:t xml:space="preserve"> </w:t>
      </w:r>
      <w:r w:rsidR="00C5570A" w:rsidRPr="00C5570A">
        <w:rPr>
          <w:rFonts w:ascii="Cambria" w:hAnsi="Cambria" w:cstheme="majorHAnsi"/>
          <w:sz w:val="24"/>
          <w:szCs w:val="24"/>
          <w:lang w:val="en-GB"/>
        </w:rPr>
        <w:t>It is important to note that the conclusion is to reinforce the findings and there is no new review, if there are recommendations, please include them without adding a new paragraph.</w:t>
      </w:r>
    </w:p>
    <w:p w14:paraId="7688A7CB" w14:textId="1F425961" w:rsidR="007B6169" w:rsidRPr="003E59B0" w:rsidRDefault="007B6169" w:rsidP="00321888">
      <w:pPr>
        <w:pStyle w:val="ListParagraph"/>
        <w:spacing w:before="240" w:after="120" w:line="240" w:lineRule="auto"/>
        <w:ind w:left="198" w:hanging="198"/>
        <w:contextualSpacing w:val="0"/>
        <w:jc w:val="both"/>
        <w:rPr>
          <w:rFonts w:ascii="Cambria" w:hAnsi="Cambria" w:cstheme="majorHAnsi"/>
          <w:b/>
          <w:bCs/>
          <w:color w:val="00B050"/>
          <w:sz w:val="28"/>
          <w:lang w:val="id-ID"/>
        </w:rPr>
      </w:pPr>
      <w:r w:rsidRPr="003E59B0">
        <w:rPr>
          <w:rFonts w:ascii="Cambria" w:hAnsi="Cambria" w:cstheme="majorHAnsi"/>
          <w:b/>
          <w:bCs/>
          <w:color w:val="00B050"/>
          <w:sz w:val="28"/>
          <w:lang w:val="id-ID"/>
        </w:rPr>
        <w:t xml:space="preserve">References </w:t>
      </w:r>
      <w:r w:rsidR="004E67B9" w:rsidRPr="003E59B0">
        <w:rPr>
          <w:rFonts w:ascii="Cambria" w:hAnsi="Cambria" w:cstheme="majorHAnsi"/>
          <w:b/>
          <w:bCs/>
          <w:color w:val="00B050"/>
          <w:sz w:val="28"/>
          <w:lang w:val="id-ID"/>
        </w:rPr>
        <w:t>in Footnote</w:t>
      </w:r>
    </w:p>
    <w:p w14:paraId="739A0111" w14:textId="184AAD19" w:rsidR="00CC63C0" w:rsidRDefault="007B38C2" w:rsidP="00321888">
      <w:pPr>
        <w:pStyle w:val="ListParagraph"/>
        <w:spacing w:before="120" w:after="0" w:line="240" w:lineRule="auto"/>
        <w:ind w:left="0"/>
        <w:contextualSpacing w:val="0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  <w:r w:rsidRPr="00870D0E">
        <w:rPr>
          <w:rFonts w:ascii="Cambria" w:hAnsi="Cambria" w:cstheme="majorHAnsi"/>
          <w:sz w:val="24"/>
          <w:szCs w:val="24"/>
        </w:rPr>
        <w:t>T</w:t>
      </w:r>
      <w:r w:rsidRPr="00870D0E">
        <w:rPr>
          <w:rFonts w:ascii="Cambria" w:hAnsi="Cambria" w:cstheme="majorHAnsi"/>
          <w:color w:val="000000" w:themeColor="text1"/>
          <w:sz w:val="24"/>
          <w:szCs w:val="24"/>
        </w:rPr>
        <w:t xml:space="preserve">he </w:t>
      </w:r>
      <w:r w:rsidR="001D452E" w:rsidRPr="00870D0E">
        <w:rPr>
          <w:rFonts w:ascii="Cambria" w:hAnsi="Cambria" w:cstheme="majorHAnsi"/>
          <w:color w:val="000000" w:themeColor="text1"/>
          <w:sz w:val="24"/>
          <w:szCs w:val="24"/>
        </w:rPr>
        <w:t>KIU Law Journal</w:t>
      </w:r>
      <w:r w:rsidRPr="00870D0E">
        <w:rPr>
          <w:rFonts w:ascii="Cambria" w:hAnsi="Cambria" w:cstheme="majorHAnsi"/>
          <w:color w:val="000000" w:themeColor="text1"/>
          <w:sz w:val="24"/>
          <w:szCs w:val="24"/>
        </w:rPr>
        <w:t xml:space="preserve"> uses </w:t>
      </w:r>
      <w:r w:rsidR="00A709F9" w:rsidRPr="00870D0E">
        <w:rPr>
          <w:rFonts w:ascii="Cambria" w:hAnsi="Cambria" w:cstheme="majorHAnsi"/>
          <w:color w:val="000000" w:themeColor="text1"/>
          <w:sz w:val="24"/>
          <w:szCs w:val="24"/>
        </w:rPr>
        <w:t>OSCOLA Referencing Style</w:t>
      </w:r>
      <w:r w:rsidRPr="00870D0E">
        <w:rPr>
          <w:rFonts w:ascii="Cambria" w:hAnsi="Cambria" w:cstheme="majorHAnsi"/>
          <w:color w:val="000000" w:themeColor="text1"/>
          <w:sz w:val="24"/>
          <w:szCs w:val="24"/>
        </w:rPr>
        <w:t>. Cite only items that you have read and written on footnotes.</w:t>
      </w:r>
      <w:r w:rsidR="00CC63C0" w:rsidRPr="00870D0E">
        <w:rPr>
          <w:rFonts w:ascii="Cambria" w:hAnsi="Cambria" w:cstheme="majorHAnsi"/>
          <w:color w:val="000000" w:themeColor="text1"/>
          <w:sz w:val="24"/>
          <w:szCs w:val="24"/>
        </w:rPr>
        <w:t xml:space="preserve"> The references used in the writing are at least </w:t>
      </w:r>
      <w:r w:rsidR="00985A7B" w:rsidRPr="00870D0E">
        <w:rPr>
          <w:rFonts w:ascii="Cambria" w:hAnsi="Cambria" w:cstheme="majorHAnsi"/>
          <w:b/>
          <w:bCs/>
          <w:color w:val="000000" w:themeColor="text1"/>
          <w:sz w:val="24"/>
          <w:szCs w:val="24"/>
        </w:rPr>
        <w:t>2</w:t>
      </w:r>
      <w:r w:rsidR="00CC63C0" w:rsidRPr="00870D0E">
        <w:rPr>
          <w:rFonts w:ascii="Cambria" w:hAnsi="Cambria" w:cstheme="majorHAnsi"/>
          <w:b/>
          <w:bCs/>
          <w:color w:val="000000" w:themeColor="text1"/>
          <w:sz w:val="24"/>
          <w:szCs w:val="24"/>
        </w:rPr>
        <w:t>5 (</w:t>
      </w:r>
      <w:r w:rsidR="00985A7B" w:rsidRPr="00870D0E">
        <w:rPr>
          <w:rFonts w:ascii="Cambria" w:hAnsi="Cambria" w:cstheme="majorHAnsi"/>
          <w:b/>
          <w:bCs/>
          <w:color w:val="000000" w:themeColor="text1"/>
          <w:sz w:val="24"/>
          <w:szCs w:val="24"/>
        </w:rPr>
        <w:t>Twenty five</w:t>
      </w:r>
      <w:r w:rsidR="00CC63C0" w:rsidRPr="00870D0E">
        <w:rPr>
          <w:rFonts w:ascii="Cambria" w:hAnsi="Cambria" w:cstheme="majorHAnsi"/>
          <w:b/>
          <w:bCs/>
          <w:color w:val="000000" w:themeColor="text1"/>
          <w:sz w:val="24"/>
          <w:szCs w:val="24"/>
        </w:rPr>
        <w:t>) with the proportion dominated by</w:t>
      </w:r>
      <w:r w:rsidR="00985A7B" w:rsidRPr="00870D0E">
        <w:rPr>
          <w:rFonts w:ascii="Cambria" w:hAnsi="Cambria" w:cstheme="majorHAnsi"/>
          <w:b/>
          <w:bCs/>
          <w:color w:val="000000" w:themeColor="text1"/>
          <w:sz w:val="24"/>
          <w:szCs w:val="24"/>
        </w:rPr>
        <w:t xml:space="preserve"> current issues in</w:t>
      </w:r>
      <w:r w:rsidR="00CC63C0" w:rsidRPr="00870D0E">
        <w:rPr>
          <w:rFonts w:ascii="Cambria" w:hAnsi="Cambria" w:cstheme="majorHAnsi"/>
          <w:b/>
          <w:bCs/>
          <w:color w:val="000000" w:themeColor="text1"/>
          <w:sz w:val="24"/>
          <w:szCs w:val="24"/>
        </w:rPr>
        <w:t xml:space="preserve"> journals</w:t>
      </w:r>
      <w:r w:rsidR="00CC63C0" w:rsidRPr="00870D0E">
        <w:rPr>
          <w:rFonts w:ascii="Cambria" w:hAnsi="Cambria" w:cstheme="majorHAnsi"/>
          <w:color w:val="000000" w:themeColor="text1"/>
          <w:sz w:val="24"/>
          <w:szCs w:val="24"/>
        </w:rPr>
        <w:t>. Reference count does not include legislation and court decisions.</w:t>
      </w:r>
      <w:r w:rsidRPr="00083B2C">
        <w:rPr>
          <w:rFonts w:ascii="Cambria" w:hAnsi="Cambria" w:cstheme="majorHAnsi"/>
          <w:color w:val="000000" w:themeColor="text1"/>
          <w:sz w:val="24"/>
          <w:szCs w:val="24"/>
        </w:rPr>
        <w:t xml:space="preserve"> </w:t>
      </w:r>
    </w:p>
    <w:p w14:paraId="7627DFC9" w14:textId="77777777" w:rsidR="007B38C2" w:rsidRPr="00321888" w:rsidRDefault="007B38C2" w:rsidP="00321888">
      <w:pPr>
        <w:pStyle w:val="ListParagraph"/>
        <w:spacing w:before="120"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083B2C">
        <w:rPr>
          <w:rFonts w:ascii="Cambria" w:hAnsi="Cambria" w:cstheme="majorHAnsi"/>
          <w:b/>
          <w:bCs/>
          <w:color w:val="000000" w:themeColor="text1"/>
          <w:sz w:val="24"/>
          <w:szCs w:val="24"/>
        </w:rPr>
        <w:t>Please use Reference Manager Applications like Mendeley</w:t>
      </w:r>
      <w:r w:rsidR="00083B2C" w:rsidRPr="00083B2C">
        <w:rPr>
          <w:rFonts w:ascii="Cambria" w:hAnsi="Cambria" w:cstheme="majorHAnsi"/>
          <w:b/>
          <w:bCs/>
          <w:color w:val="000000" w:themeColor="text1"/>
          <w:sz w:val="24"/>
          <w:szCs w:val="24"/>
        </w:rPr>
        <w:t xml:space="preserve"> </w:t>
      </w:r>
      <w:r w:rsidRPr="00083B2C">
        <w:rPr>
          <w:rFonts w:ascii="Cambria" w:hAnsi="Cambria" w:cstheme="majorHAnsi"/>
          <w:b/>
          <w:bCs/>
          <w:color w:val="000000" w:themeColor="text1"/>
          <w:sz w:val="24"/>
          <w:szCs w:val="24"/>
        </w:rPr>
        <w:t>etc</w:t>
      </w:r>
      <w:r w:rsidRPr="00083B2C">
        <w:rPr>
          <w:rFonts w:ascii="Cambria" w:hAnsi="Cambria" w:cstheme="majorHAnsi"/>
          <w:color w:val="000000" w:themeColor="text1"/>
          <w:sz w:val="24"/>
          <w:szCs w:val="24"/>
        </w:rPr>
        <w:t>. Use other published articles in the same journal as models.</w:t>
      </w:r>
      <w:r w:rsidRPr="00083B2C">
        <w:rPr>
          <w:rFonts w:ascii="Cambria" w:hAnsi="Cambria" w:cstheme="majorHAnsi"/>
          <w:color w:val="000000" w:themeColor="text1"/>
          <w:sz w:val="24"/>
          <w:szCs w:val="24"/>
          <w:lang w:val="id-ID"/>
        </w:rPr>
        <w:t xml:space="preserve"> </w:t>
      </w:r>
      <w:r w:rsidRPr="00083B2C">
        <w:rPr>
          <w:rFonts w:ascii="Cambria" w:hAnsi="Cambria" w:cstheme="majorHAnsi"/>
          <w:color w:val="000000" w:themeColor="text1"/>
          <w:sz w:val="24"/>
          <w:szCs w:val="24"/>
        </w:rPr>
        <w:t>All publications cited in the text should be included in the References section and arranged alphabetically. For example:</w:t>
      </w:r>
    </w:p>
    <w:p w14:paraId="72C11089" w14:textId="77777777" w:rsidR="007B38C2" w:rsidRPr="00564E1E" w:rsidRDefault="007B38C2" w:rsidP="00145B68">
      <w:pPr>
        <w:pStyle w:val="ListParagraph"/>
        <w:spacing w:before="240" w:after="0" w:line="240" w:lineRule="auto"/>
        <w:ind w:left="284"/>
        <w:contextualSpacing w:val="0"/>
        <w:rPr>
          <w:rFonts w:ascii="Cambria" w:hAnsi="Cambria" w:cstheme="majorHAnsi"/>
          <w:b/>
          <w:bCs/>
          <w:color w:val="000000" w:themeColor="text1"/>
          <w:sz w:val="24"/>
          <w:szCs w:val="24"/>
        </w:rPr>
      </w:pPr>
      <w:r w:rsidRPr="00564E1E">
        <w:rPr>
          <w:rFonts w:ascii="Cambria" w:hAnsi="Cambria" w:cstheme="majorHAnsi"/>
          <w:b/>
          <w:bCs/>
          <w:color w:val="000000" w:themeColor="text1"/>
          <w:sz w:val="24"/>
          <w:szCs w:val="24"/>
        </w:rPr>
        <w:t>Book:</w:t>
      </w:r>
    </w:p>
    <w:p w14:paraId="73A454F9" w14:textId="77777777" w:rsidR="007B38C2" w:rsidRPr="003E59B0" w:rsidRDefault="007B38C2" w:rsidP="007B38C2">
      <w:pPr>
        <w:pStyle w:val="ListParagraph"/>
        <w:spacing w:before="120" w:after="0" w:line="240" w:lineRule="auto"/>
        <w:ind w:left="284"/>
        <w:contextualSpacing w:val="0"/>
        <w:jc w:val="both"/>
        <w:rPr>
          <w:rFonts w:ascii="Cambria" w:hAnsi="Cambria" w:cstheme="majorHAnsi"/>
          <w:i/>
          <w:iCs/>
          <w:color w:val="00B050"/>
          <w:sz w:val="24"/>
          <w:szCs w:val="24"/>
        </w:rPr>
      </w:pPr>
      <w:r w:rsidRPr="003E59B0">
        <w:rPr>
          <w:rFonts w:ascii="Cambria" w:hAnsi="Cambria" w:cstheme="majorHAnsi"/>
          <w:i/>
          <w:iCs/>
          <w:color w:val="00B050"/>
          <w:sz w:val="24"/>
          <w:szCs w:val="24"/>
        </w:rPr>
        <w:t>Footnotes:</w:t>
      </w:r>
    </w:p>
    <w:p w14:paraId="34A67D9E" w14:textId="77777777" w:rsidR="00564E1E" w:rsidRPr="00D23037" w:rsidRDefault="00564E1E" w:rsidP="00564E1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val="en-GB" w:eastAsia="en-GB" w:bidi="ar-SA"/>
        </w:rPr>
      </w:pPr>
      <w:r w:rsidRPr="00564E1E">
        <w:rPr>
          <w:rFonts w:ascii="Times New Roman" w:eastAsia="Times New Roman" w:hAnsi="Times New Roman"/>
          <w:sz w:val="20"/>
          <w:szCs w:val="20"/>
          <w:lang w:val="en-GB" w:eastAsia="en-GB" w:bidi="ar-SA"/>
        </w:rPr>
        <w:t xml:space="preserve">Werner Menski, </w:t>
      </w:r>
      <w:r w:rsidRPr="00564E1E">
        <w:rPr>
          <w:rFonts w:ascii="Times New Roman" w:eastAsia="Times New Roman" w:hAnsi="Times New Roman"/>
          <w:i/>
          <w:iCs/>
          <w:sz w:val="20"/>
          <w:szCs w:val="20"/>
          <w:lang w:val="en-GB" w:eastAsia="en-GB" w:bidi="ar-SA"/>
        </w:rPr>
        <w:t>Comparative Law in a Global Context: The Legal Systems of Asia and Africa</w:t>
      </w:r>
      <w:r w:rsidRPr="00564E1E">
        <w:rPr>
          <w:rFonts w:ascii="Times New Roman" w:eastAsia="Times New Roman" w:hAnsi="Times New Roman"/>
          <w:sz w:val="20"/>
          <w:szCs w:val="20"/>
          <w:lang w:val="en-GB" w:eastAsia="en-GB" w:bidi="ar-SA"/>
        </w:rPr>
        <w:t xml:space="preserve"> (Cambridge University Press 2006) 16.</w:t>
      </w:r>
    </w:p>
    <w:p w14:paraId="722DDBC8" w14:textId="77777777" w:rsidR="00564E1E" w:rsidRPr="00564E1E" w:rsidRDefault="00564E1E" w:rsidP="00564E1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val="en-GB" w:eastAsia="en-GB" w:bidi="ar-SA"/>
        </w:rPr>
      </w:pPr>
      <w:r w:rsidRPr="00564E1E">
        <w:rPr>
          <w:rFonts w:ascii="Times New Roman" w:eastAsia="Times New Roman" w:hAnsi="Times New Roman"/>
          <w:sz w:val="20"/>
          <w:szCs w:val="20"/>
          <w:lang w:val="en-GB" w:eastAsia="en-GB" w:bidi="ar-SA"/>
        </w:rPr>
        <w:t xml:space="preserve">Irwansyah, </w:t>
      </w:r>
      <w:r w:rsidRPr="00564E1E">
        <w:rPr>
          <w:rFonts w:ascii="Times New Roman" w:eastAsia="Times New Roman" w:hAnsi="Times New Roman"/>
          <w:i/>
          <w:iCs/>
          <w:sz w:val="20"/>
          <w:szCs w:val="20"/>
          <w:lang w:val="en-GB" w:eastAsia="en-GB" w:bidi="ar-SA"/>
        </w:rPr>
        <w:t>Penelitian Hukum: Pilihan Metode dan Praktik Penulisan Artikel</w:t>
      </w:r>
      <w:r w:rsidRPr="00564E1E">
        <w:rPr>
          <w:rFonts w:ascii="Times New Roman" w:eastAsia="Times New Roman" w:hAnsi="Times New Roman"/>
          <w:sz w:val="20"/>
          <w:szCs w:val="20"/>
          <w:lang w:val="en-GB" w:eastAsia="en-GB" w:bidi="ar-SA"/>
        </w:rPr>
        <w:t xml:space="preserve"> (Mirra Buana Media 2020) 164–65.</w:t>
      </w:r>
    </w:p>
    <w:p w14:paraId="70F10017" w14:textId="40A4083C" w:rsidR="007B38C2" w:rsidRPr="00564E1E" w:rsidRDefault="007B38C2" w:rsidP="00145B68">
      <w:pPr>
        <w:pStyle w:val="ListParagraph"/>
        <w:spacing w:before="240" w:after="0" w:line="240" w:lineRule="auto"/>
        <w:ind w:left="284"/>
        <w:contextualSpacing w:val="0"/>
        <w:rPr>
          <w:rFonts w:ascii="Cambria" w:hAnsi="Cambria" w:cstheme="majorHAnsi"/>
          <w:b/>
          <w:bCs/>
          <w:color w:val="000000" w:themeColor="text1"/>
          <w:sz w:val="24"/>
          <w:szCs w:val="24"/>
        </w:rPr>
      </w:pPr>
      <w:r w:rsidRPr="00564E1E">
        <w:rPr>
          <w:rFonts w:ascii="Cambria" w:hAnsi="Cambria" w:cstheme="majorHAnsi"/>
          <w:b/>
          <w:bCs/>
          <w:color w:val="000000" w:themeColor="text1"/>
          <w:sz w:val="24"/>
          <w:szCs w:val="24"/>
        </w:rPr>
        <w:t xml:space="preserve">Journal </w:t>
      </w:r>
      <w:r w:rsidR="000E5844" w:rsidRPr="00564E1E">
        <w:rPr>
          <w:rFonts w:ascii="Cambria" w:hAnsi="Cambria" w:cstheme="majorHAnsi"/>
          <w:b/>
          <w:bCs/>
          <w:color w:val="000000" w:themeColor="text1"/>
          <w:sz w:val="24"/>
          <w:szCs w:val="24"/>
        </w:rPr>
        <w:t>Article:</w:t>
      </w:r>
    </w:p>
    <w:p w14:paraId="689D6837" w14:textId="77777777" w:rsidR="007B38C2" w:rsidRPr="003E59B0" w:rsidRDefault="007B38C2" w:rsidP="007B38C2">
      <w:pPr>
        <w:pStyle w:val="ListParagraph"/>
        <w:spacing w:before="120" w:after="0" w:line="240" w:lineRule="auto"/>
        <w:ind w:left="284"/>
        <w:contextualSpacing w:val="0"/>
        <w:jc w:val="both"/>
        <w:rPr>
          <w:rFonts w:ascii="Cambria" w:hAnsi="Cambria" w:cstheme="majorHAnsi"/>
          <w:i/>
          <w:iCs/>
          <w:color w:val="00B050"/>
          <w:sz w:val="24"/>
          <w:szCs w:val="24"/>
        </w:rPr>
      </w:pPr>
      <w:r w:rsidRPr="003E59B0">
        <w:rPr>
          <w:rFonts w:ascii="Cambria" w:hAnsi="Cambria" w:cstheme="majorHAnsi"/>
          <w:i/>
          <w:iCs/>
          <w:color w:val="00B050"/>
          <w:sz w:val="24"/>
          <w:szCs w:val="24"/>
        </w:rPr>
        <w:t>Footnotes:</w:t>
      </w:r>
    </w:p>
    <w:p w14:paraId="79B3FB8A" w14:textId="730EC024" w:rsidR="007B38C2" w:rsidRPr="00D23037" w:rsidRDefault="007B38C2" w:rsidP="000E5844">
      <w:pPr>
        <w:pStyle w:val="ListParagraph"/>
        <w:spacing w:before="120" w:after="0" w:line="240" w:lineRule="auto"/>
        <w:ind w:left="284" w:firstLine="425"/>
        <w:contextualSpacing w:val="0"/>
        <w:jc w:val="both"/>
        <w:rPr>
          <w:rFonts w:ascii="Cambria" w:hAnsi="Cambria" w:cstheme="majorHAnsi"/>
          <w:color w:val="C00000"/>
          <w:sz w:val="20"/>
          <w:szCs w:val="20"/>
        </w:rPr>
      </w:pPr>
      <w:r w:rsidRPr="000E5844">
        <w:rPr>
          <w:rFonts w:ascii="Cambria" w:hAnsi="Cambria" w:cstheme="majorHAnsi"/>
          <w:color w:val="000000" w:themeColor="text1"/>
          <w:sz w:val="24"/>
          <w:szCs w:val="24"/>
          <w:vertAlign w:val="superscript"/>
        </w:rPr>
        <w:t>1</w:t>
      </w:r>
      <w:r w:rsidRPr="000E5844">
        <w:rPr>
          <w:rFonts w:ascii="Cambria" w:hAnsi="Cambria" w:cstheme="majorHAnsi"/>
          <w:color w:val="000000" w:themeColor="text1"/>
          <w:sz w:val="24"/>
          <w:szCs w:val="24"/>
        </w:rPr>
        <w:t xml:space="preserve"> </w:t>
      </w:r>
      <w:r w:rsidR="00D23037" w:rsidRPr="00D23037">
        <w:rPr>
          <w:rFonts w:ascii="Cambria" w:hAnsi="Cambria" w:cstheme="majorHAnsi"/>
          <w:color w:val="000000" w:themeColor="text1"/>
          <w:sz w:val="20"/>
          <w:szCs w:val="20"/>
        </w:rPr>
        <w:t xml:space="preserve">Glory Omonigho Ozuru and Eliseus Wilson Obilor, ‘Gender Equality and Climate Change: The Need for Protecting Rural Women of Sub-Saharan Africa’ (2025) 7(1) KIU Law Journal 323–329 </w:t>
      </w:r>
      <w:hyperlink r:id="rId11" w:history="1">
        <w:r w:rsidR="00D23037" w:rsidRPr="00D23037">
          <w:rPr>
            <w:rStyle w:val="Hyperlink"/>
            <w:rFonts w:ascii="Cambria" w:hAnsi="Cambria" w:cstheme="majorHAnsi"/>
            <w:sz w:val="20"/>
            <w:szCs w:val="20"/>
          </w:rPr>
          <w:t>https://doi.org/10.59568/KIULJ-2025-7-1-01</w:t>
        </w:r>
      </w:hyperlink>
      <w:r w:rsidR="00D23037" w:rsidRPr="00D23037">
        <w:rPr>
          <w:rFonts w:ascii="Cambria" w:hAnsi="Cambria" w:cstheme="majorHAnsi"/>
          <w:color w:val="000000" w:themeColor="text1"/>
          <w:sz w:val="20"/>
          <w:szCs w:val="20"/>
        </w:rPr>
        <w:t xml:space="preserve">. </w:t>
      </w:r>
      <w:r w:rsidR="00972361" w:rsidRPr="00D23037">
        <w:rPr>
          <w:rFonts w:ascii="Cambria" w:hAnsi="Cambria" w:cstheme="majorHAnsi"/>
          <w:color w:val="000000" w:themeColor="text1"/>
          <w:sz w:val="20"/>
          <w:szCs w:val="20"/>
        </w:rPr>
        <w:t xml:space="preserve"> </w:t>
      </w:r>
      <w:r w:rsidRPr="00D23037">
        <w:rPr>
          <w:rFonts w:ascii="Cambria" w:hAnsi="Cambria" w:cstheme="majorHAnsi"/>
          <w:color w:val="C00000"/>
          <w:sz w:val="20"/>
          <w:szCs w:val="20"/>
        </w:rPr>
        <w:t xml:space="preserve"> </w:t>
      </w:r>
    </w:p>
    <w:p w14:paraId="438AE84F" w14:textId="15B04521" w:rsidR="00972361" w:rsidRDefault="007B38C2" w:rsidP="00972361">
      <w:pPr>
        <w:pStyle w:val="ListParagraph"/>
        <w:spacing w:before="120" w:after="0" w:line="240" w:lineRule="auto"/>
        <w:ind w:left="284" w:firstLine="425"/>
        <w:contextualSpacing w:val="0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  <w:r w:rsidRPr="000E5844">
        <w:rPr>
          <w:rFonts w:ascii="Cambria" w:hAnsi="Cambria" w:cstheme="majorHAnsi"/>
          <w:color w:val="000000" w:themeColor="text1"/>
          <w:sz w:val="24"/>
          <w:szCs w:val="24"/>
          <w:vertAlign w:val="superscript"/>
        </w:rPr>
        <w:t>2</w:t>
      </w:r>
      <w:r w:rsidRPr="000E5844">
        <w:rPr>
          <w:rFonts w:ascii="Cambria" w:hAnsi="Cambria" w:cstheme="majorHAnsi"/>
          <w:color w:val="000000" w:themeColor="text1"/>
          <w:sz w:val="24"/>
          <w:szCs w:val="24"/>
        </w:rPr>
        <w:t xml:space="preserve"> </w:t>
      </w:r>
      <w:r w:rsidR="00D23037" w:rsidRPr="00D23037">
        <w:rPr>
          <w:rFonts w:ascii="Cambria" w:hAnsi="Cambria" w:cstheme="majorHAnsi"/>
          <w:color w:val="000000" w:themeColor="text1"/>
          <w:sz w:val="20"/>
          <w:szCs w:val="20"/>
        </w:rPr>
        <w:t xml:space="preserve">Paul Atagamen Aidonojie, Souad Ezzerouali, Damina Joshua John, Kajja Timothy and Khadija Ibrahim Maifada, ‘Digital Technology in Complementing the Laws in Curtailing Domestic and Gender-Based Violence in Nigeria and Uganda’ (2025) 7(1) KIU Law Journal 83–104 </w:t>
      </w:r>
      <w:hyperlink r:id="rId12" w:history="1">
        <w:r w:rsidR="00D23037" w:rsidRPr="00D23037">
          <w:rPr>
            <w:rStyle w:val="Hyperlink"/>
            <w:rFonts w:ascii="Cambria" w:hAnsi="Cambria" w:cstheme="majorHAnsi"/>
            <w:sz w:val="20"/>
            <w:szCs w:val="20"/>
          </w:rPr>
          <w:t>https://doi.org/10.59568/KIULJ-2025-7-1-06</w:t>
        </w:r>
      </w:hyperlink>
      <w:r w:rsidR="00D23037" w:rsidRPr="00D23037">
        <w:rPr>
          <w:rFonts w:ascii="Cambria" w:hAnsi="Cambria" w:cstheme="majorHAnsi"/>
          <w:color w:val="000000" w:themeColor="text1"/>
          <w:sz w:val="20"/>
          <w:szCs w:val="20"/>
        </w:rPr>
        <w:t xml:space="preserve">. </w:t>
      </w:r>
      <w:r w:rsidR="00972361" w:rsidRPr="00D23037">
        <w:rPr>
          <w:rFonts w:ascii="Cambria" w:hAnsi="Cambria" w:cstheme="majorHAnsi"/>
          <w:color w:val="000000" w:themeColor="text1"/>
          <w:sz w:val="20"/>
          <w:szCs w:val="20"/>
        </w:rPr>
        <w:cr/>
      </w:r>
    </w:p>
    <w:p w14:paraId="37C915CD" w14:textId="24E6D326" w:rsidR="00C439F3" w:rsidRPr="00C439F3" w:rsidRDefault="00564E1E" w:rsidP="00972361">
      <w:pPr>
        <w:pStyle w:val="ListParagraph"/>
        <w:spacing w:before="120" w:after="0" w:line="240" w:lineRule="auto"/>
        <w:ind w:left="284" w:firstLine="425"/>
        <w:contextualSpacing w:val="0"/>
        <w:jc w:val="both"/>
        <w:rPr>
          <w:rFonts w:asciiTheme="majorHAnsi" w:hAnsiTheme="majorHAnsi" w:cstheme="majorHAnsi"/>
          <w:color w:val="000000" w:themeColor="text1"/>
          <w:szCs w:val="22"/>
        </w:rPr>
      </w:pPr>
      <w:r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BF060" wp14:editId="5D3FF11E">
                <wp:simplePos x="0" y="0"/>
                <wp:positionH relativeFrom="margin">
                  <wp:align>left</wp:align>
                </wp:positionH>
                <wp:positionV relativeFrom="paragraph">
                  <wp:posOffset>82550</wp:posOffset>
                </wp:positionV>
                <wp:extent cx="5398077" cy="2143125"/>
                <wp:effectExtent l="0" t="0" r="1270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8077" cy="2143125"/>
                        </a:xfrm>
                        <a:prstGeom prst="rect">
                          <a:avLst/>
                        </a:prstGeom>
                        <a:solidFill>
                          <a:srgbClr val="FFFFE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4A3186" w14:textId="6BAA48ED" w:rsidR="005757A5" w:rsidRPr="009E3D73" w:rsidRDefault="005757A5" w:rsidP="009E3D73">
                            <w:pPr>
                              <w:spacing w:after="120"/>
                              <w:jc w:val="both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 w:rsidRPr="009E3D73">
                              <w:rPr>
                                <w:rFonts w:ascii="Cambria" w:hAnsi="Cambria"/>
                                <w:b/>
                                <w:bCs/>
                                <w:sz w:val="16"/>
                                <w:szCs w:val="16"/>
                              </w:rPr>
                              <w:t>Conflict of Interest Statement:</w:t>
                            </w:r>
                            <w:r w:rsidRPr="009E3D73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 xml:space="preserve"> The author(s) </w:t>
                            </w:r>
                            <w:r w:rsidR="00564E1E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declare</w:t>
                            </w:r>
                            <w:r w:rsidRPr="009E3D73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 xml:space="preserve"> that the research was conducted in the absence of any commercial or financial relationship that could be construed as a potential conflict of interest</w:t>
                            </w:r>
                            <w:r w:rsidR="00F227A8" w:rsidRPr="009E3D73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B5AA9D6" w14:textId="48BB54F6" w:rsidR="00C439F3" w:rsidRPr="009E3D73" w:rsidRDefault="00F227A8" w:rsidP="009E3D73">
                            <w:pPr>
                              <w:spacing w:after="120"/>
                              <w:jc w:val="both"/>
                              <w:rPr>
                                <w:rFonts w:ascii="Cambria" w:hAnsi="Cambria"/>
                                <w:sz w:val="16"/>
                                <w:szCs w:val="16"/>
                                <w:lang w:val="en-ID"/>
                              </w:rPr>
                            </w:pPr>
                            <w:r w:rsidRPr="009E3D73">
                              <w:rPr>
                                <w:rFonts w:ascii="Cambria" w:hAnsi="Cambria"/>
                                <w:b/>
                                <w:bCs/>
                                <w:sz w:val="16"/>
                                <w:szCs w:val="16"/>
                              </w:rPr>
                              <w:t>Copyright: ©</w:t>
                            </w:r>
                            <w:r w:rsidR="00564E1E" w:rsidRPr="00564E1E">
                              <w:rPr>
                                <w:rFonts w:ascii="Cambria" w:hAnsi="Cambria"/>
                                <w:b/>
                                <w:bCs/>
                                <w:color w:val="00B050"/>
                                <w:sz w:val="16"/>
                                <w:szCs w:val="16"/>
                              </w:rPr>
                              <w:t>KIULJ</w:t>
                            </w:r>
                            <w:r w:rsidRPr="00564E1E">
                              <w:rPr>
                                <w:rFonts w:ascii="Cambria" w:hAnsi="Cambria"/>
                                <w:color w:val="00B050"/>
                                <w:sz w:val="16"/>
                                <w:szCs w:val="16"/>
                              </w:rPr>
                              <w:t>.</w:t>
                            </w:r>
                            <w:r w:rsidRPr="009E3D73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 xml:space="preserve"> This is an </w:t>
                            </w:r>
                            <w:r w:rsidR="00564E1E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open-access</w:t>
                            </w:r>
                            <w:r w:rsidRPr="009E3D73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 xml:space="preserve"> article distributed under the terms of the </w:t>
                            </w:r>
                            <w:hyperlink r:id="rId13" w:history="1">
                              <w:r w:rsidRPr="009E3D73">
                                <w:rPr>
                                  <w:rStyle w:val="Hyperlink"/>
                                  <w:rFonts w:ascii="Cambria" w:hAnsi="Cambria"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Creative Commons Attribution-Non</w:t>
                              </w:r>
                              <w:r w:rsidR="00321888">
                                <w:rPr>
                                  <w:rStyle w:val="Hyperlink"/>
                                  <w:rFonts w:ascii="Cambria" w:hAnsi="Cambria"/>
                                  <w:color w:val="auto"/>
                                  <w:sz w:val="16"/>
                                  <w:szCs w:val="16"/>
                                  <w:u w:val="none"/>
                                  <w:lang w:val="id-ID"/>
                                </w:rPr>
                                <w:t xml:space="preserve"> </w:t>
                              </w:r>
                              <w:r w:rsidRPr="009E3D73">
                                <w:rPr>
                                  <w:rStyle w:val="Hyperlink"/>
                                  <w:rFonts w:ascii="Cambria" w:hAnsi="Cambria"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Commercial 4.0 International License</w:t>
                              </w:r>
                            </w:hyperlink>
                            <w:r w:rsidR="000762E4" w:rsidRPr="009E3D73">
                              <w:rPr>
                                <w:rFonts w:ascii="Cambria" w:hAnsi="Cambria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0762E4" w:rsidRPr="009E3D73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 xml:space="preserve">which permits </w:t>
                            </w:r>
                            <w:r w:rsidR="00564E1E">
                              <w:rPr>
                                <w:rFonts w:ascii="Cambria" w:hAnsi="Cambria"/>
                                <w:sz w:val="16"/>
                                <w:szCs w:val="16"/>
                                <w:lang w:val="en-ID"/>
                              </w:rPr>
                              <w:t>copying</w:t>
                            </w:r>
                            <w:r w:rsidR="000762E4" w:rsidRPr="009E3D73">
                              <w:rPr>
                                <w:rFonts w:ascii="Cambria" w:hAnsi="Cambria"/>
                                <w:sz w:val="16"/>
                                <w:szCs w:val="16"/>
                                <w:lang w:val="en-ID"/>
                              </w:rPr>
                              <w:t xml:space="preserve"> and </w:t>
                            </w:r>
                            <w:r w:rsidR="00564E1E">
                              <w:rPr>
                                <w:rFonts w:ascii="Cambria" w:hAnsi="Cambria"/>
                                <w:sz w:val="16"/>
                                <w:szCs w:val="16"/>
                                <w:lang w:val="en-ID"/>
                              </w:rPr>
                              <w:t>redistributing</w:t>
                            </w:r>
                            <w:r w:rsidR="000762E4" w:rsidRPr="009E3D73">
                              <w:rPr>
                                <w:rFonts w:ascii="Cambria" w:hAnsi="Cambria"/>
                                <w:sz w:val="16"/>
                                <w:szCs w:val="16"/>
                                <w:lang w:val="en-ID"/>
                              </w:rPr>
                              <w:t xml:space="preserve"> the material in any medium or format</w:t>
                            </w:r>
                            <w:r w:rsidR="001E376D" w:rsidRPr="009E3D73">
                              <w:rPr>
                                <w:rFonts w:ascii="Cambria" w:hAnsi="Cambria"/>
                                <w:sz w:val="16"/>
                                <w:szCs w:val="16"/>
                                <w:lang w:val="en-ID"/>
                              </w:rPr>
                              <w:t xml:space="preserve">, </w:t>
                            </w:r>
                            <w:r w:rsidR="00564E1E">
                              <w:rPr>
                                <w:rFonts w:ascii="Cambria" w:hAnsi="Cambria"/>
                                <w:sz w:val="16"/>
                                <w:szCs w:val="16"/>
                                <w:lang w:val="en-ID"/>
                              </w:rPr>
                              <w:t>remixing</w:t>
                            </w:r>
                            <w:r w:rsidR="000762E4" w:rsidRPr="000762E4">
                              <w:rPr>
                                <w:rFonts w:ascii="Cambria" w:hAnsi="Cambria"/>
                                <w:sz w:val="16"/>
                                <w:szCs w:val="16"/>
                                <w:lang w:val="en-ID"/>
                              </w:rPr>
                              <w:t xml:space="preserve">, </w:t>
                            </w:r>
                            <w:r w:rsidR="00564E1E">
                              <w:rPr>
                                <w:rFonts w:ascii="Cambria" w:hAnsi="Cambria"/>
                                <w:sz w:val="16"/>
                                <w:szCs w:val="16"/>
                                <w:lang w:val="en-ID"/>
                              </w:rPr>
                              <w:t>transforming</w:t>
                            </w:r>
                            <w:r w:rsidR="000762E4" w:rsidRPr="000762E4">
                              <w:rPr>
                                <w:rFonts w:ascii="Cambria" w:hAnsi="Cambria"/>
                                <w:sz w:val="16"/>
                                <w:szCs w:val="16"/>
                                <w:lang w:val="en-ID"/>
                              </w:rPr>
                              <w:t xml:space="preserve">, and </w:t>
                            </w:r>
                            <w:r w:rsidR="00564E1E">
                              <w:rPr>
                                <w:rFonts w:ascii="Cambria" w:hAnsi="Cambria"/>
                                <w:sz w:val="16"/>
                                <w:szCs w:val="16"/>
                                <w:lang w:val="en-ID"/>
                              </w:rPr>
                              <w:t>building</w:t>
                            </w:r>
                            <w:r w:rsidR="000762E4" w:rsidRPr="000762E4">
                              <w:rPr>
                                <w:rFonts w:ascii="Cambria" w:hAnsi="Cambria"/>
                                <w:sz w:val="16"/>
                                <w:szCs w:val="16"/>
                                <w:lang w:val="en-ID"/>
                              </w:rPr>
                              <w:t xml:space="preserve"> upon the material</w:t>
                            </w:r>
                            <w:r w:rsidR="001E376D" w:rsidRPr="009E3D73">
                              <w:rPr>
                                <w:rFonts w:ascii="Cambria" w:hAnsi="Cambria"/>
                                <w:sz w:val="16"/>
                                <w:szCs w:val="16"/>
                                <w:lang w:val="en-ID"/>
                              </w:rPr>
                              <w:t xml:space="preserve">, provided </w:t>
                            </w:r>
                            <w:r w:rsidR="009E3D73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y</w:t>
                            </w:r>
                            <w:r w:rsidR="001E376D" w:rsidRPr="009E3D73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ou must give </w:t>
                            </w:r>
                            <w:hyperlink r:id="rId14" w:history="1">
                              <w:r w:rsidR="001E376D" w:rsidRPr="009E3D73">
                                <w:rPr>
                                  <w:rStyle w:val="Hyperlink"/>
                                  <w:rFonts w:ascii="Cambria" w:hAnsi="Cambria"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appropriate credit</w:t>
                              </w:r>
                            </w:hyperlink>
                            <w:r w:rsidR="001E376D" w:rsidRPr="009E3D73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, provide a link to the license, and </w:t>
                            </w:r>
                            <w:hyperlink r:id="rId15" w:history="1">
                              <w:r w:rsidR="001E376D" w:rsidRPr="009E3D73">
                                <w:rPr>
                                  <w:rStyle w:val="Hyperlink"/>
                                  <w:rFonts w:ascii="Cambria" w:hAnsi="Cambria"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indicate if changes were made</w:t>
                              </w:r>
                            </w:hyperlink>
                            <w:r w:rsidR="001E376D" w:rsidRPr="009E3D73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. You may do so in any reasonable manner, but not in any way that suggests the licensor endorses you or your use</w:t>
                            </w:r>
                            <w:r w:rsidR="00564E1E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,</w:t>
                            </w:r>
                            <w:r w:rsidR="00C439F3" w:rsidRPr="009E3D73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 xml:space="preserve"> and </w:t>
                            </w:r>
                            <w:r w:rsidR="009E3D73">
                              <w:rPr>
                                <w:rFonts w:ascii="Cambria" w:hAnsi="Cambria"/>
                                <w:sz w:val="16"/>
                                <w:szCs w:val="16"/>
                                <w:lang w:val="en-ID"/>
                              </w:rPr>
                              <w:t xml:space="preserve">you </w:t>
                            </w:r>
                            <w:r w:rsidR="00C439F3" w:rsidRPr="009E3D73">
                              <w:rPr>
                                <w:rFonts w:ascii="Cambria" w:hAnsi="Cambria"/>
                                <w:sz w:val="16"/>
                                <w:szCs w:val="16"/>
                                <w:lang w:val="en-ID"/>
                              </w:rPr>
                              <w:t>may not use the material for </w:t>
                            </w:r>
                            <w:hyperlink r:id="rId16" w:history="1">
                              <w:r w:rsidR="00C439F3" w:rsidRPr="009E3D73">
                                <w:rPr>
                                  <w:rStyle w:val="Hyperlink"/>
                                  <w:rFonts w:ascii="Cambria" w:hAnsi="Cambria"/>
                                  <w:color w:val="auto"/>
                                  <w:sz w:val="16"/>
                                  <w:szCs w:val="16"/>
                                  <w:u w:val="none"/>
                                  <w:lang w:val="en-ID"/>
                                </w:rPr>
                                <w:t>commercial purposes</w:t>
                              </w:r>
                            </w:hyperlink>
                            <w:r w:rsidR="00C439F3" w:rsidRPr="009E3D73">
                              <w:rPr>
                                <w:rFonts w:ascii="Cambria" w:hAnsi="Cambria"/>
                                <w:sz w:val="16"/>
                                <w:szCs w:val="16"/>
                                <w:lang w:val="en-ID"/>
                              </w:rPr>
                              <w:t>.</w:t>
                            </w:r>
                          </w:p>
                          <w:p w14:paraId="50324D82" w14:textId="1BC3E324" w:rsidR="00C439F3" w:rsidRPr="009E3D73" w:rsidRDefault="00564E1E" w:rsidP="009E3D73">
                            <w:pPr>
                              <w:spacing w:after="120"/>
                              <w:jc w:val="both"/>
                              <w:rPr>
                                <w:rFonts w:ascii="Cambria" w:hAnsi="Cambria"/>
                                <w:sz w:val="16"/>
                                <w:szCs w:val="16"/>
                                <w:lang w:val="en-ID"/>
                              </w:rPr>
                            </w:pPr>
                            <w:r w:rsidRPr="00564E1E">
                              <w:rPr>
                                <w:rFonts w:ascii="Cambria" w:hAnsi="Cambria"/>
                                <w:b/>
                                <w:bCs/>
                                <w:color w:val="00B050"/>
                                <w:sz w:val="16"/>
                                <w:szCs w:val="16"/>
                                <w:lang w:val="en-ID"/>
                              </w:rPr>
                              <w:t>KIU Law Journal</w:t>
                            </w:r>
                            <w:r w:rsidR="00C439F3" w:rsidRPr="00564E1E">
                              <w:rPr>
                                <w:rFonts w:ascii="Cambria" w:hAnsi="Cambria"/>
                                <w:color w:val="00B050"/>
                                <w:sz w:val="16"/>
                                <w:szCs w:val="16"/>
                                <w:lang w:val="en-ID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color w:val="00B050"/>
                                <w:sz w:val="16"/>
                                <w:szCs w:val="16"/>
                                <w:lang w:val="en-ID"/>
                              </w:rPr>
                              <w:t xml:space="preserve">(KIULJ) </w:t>
                            </w:r>
                            <w:r w:rsidR="00C439F3" w:rsidRPr="009E3D73">
                              <w:rPr>
                                <w:rFonts w:ascii="Cambria" w:hAnsi="Cambria"/>
                                <w:sz w:val="16"/>
                                <w:szCs w:val="16"/>
                                <w:lang w:val="en-ID"/>
                              </w:rPr>
                              <w:t xml:space="preserve">is an open access and peer-reviewed journal published by </w:t>
                            </w: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  <w:lang w:val="en-ID"/>
                              </w:rPr>
                              <w:t>School of Law, Kamapala International University, Kampala, Uganda</w:t>
                            </w:r>
                            <w:r w:rsidR="00C439F3" w:rsidRPr="009E3D73">
                              <w:rPr>
                                <w:rFonts w:ascii="Cambria" w:hAnsi="Cambria"/>
                                <w:sz w:val="16"/>
                                <w:szCs w:val="16"/>
                                <w:lang w:val="en-ID"/>
                              </w:rPr>
                              <w:t>.</w:t>
                            </w:r>
                            <w:r w:rsidR="00BC5B39">
                              <w:rPr>
                                <w:rFonts w:ascii="Cambria" w:hAnsi="Cambria"/>
                                <w:sz w:val="16"/>
                                <w:szCs w:val="16"/>
                                <w:lang w:val="en-ID"/>
                              </w:rPr>
                              <w:t xml:space="preserve"> </w:t>
                            </w:r>
                            <w:r w:rsidR="00BC5B39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T</w:t>
                            </w:r>
                            <w:r w:rsidR="00BC5B39" w:rsidRPr="00BC5B39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 xml:space="preserve">he contents of the articles and advertisements published in the </w:t>
                            </w: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 xml:space="preserve">Kampala International University Law Journal </w:t>
                            </w:r>
                            <w:r w:rsidR="00BC5B39" w:rsidRPr="00564E1E">
                              <w:rPr>
                                <w:rFonts w:ascii="Cambria" w:hAnsi="Cambria"/>
                                <w:b/>
                                <w:bCs/>
                                <w:color w:val="00B050"/>
                                <w:sz w:val="16"/>
                                <w:szCs w:val="16"/>
                              </w:rPr>
                              <w:t>(</w:t>
                            </w:r>
                            <w:r w:rsidRPr="00564E1E">
                              <w:rPr>
                                <w:rFonts w:ascii="Cambria" w:hAnsi="Cambria"/>
                                <w:b/>
                                <w:bCs/>
                                <w:color w:val="00B050"/>
                                <w:sz w:val="16"/>
                                <w:szCs w:val="16"/>
                              </w:rPr>
                              <w:t>KIULJ</w:t>
                            </w:r>
                            <w:r w:rsidR="00BC5B39" w:rsidRPr="00564E1E">
                              <w:rPr>
                                <w:rFonts w:ascii="Cambria" w:hAnsi="Cambria"/>
                                <w:b/>
                                <w:bCs/>
                                <w:color w:val="00B050"/>
                                <w:sz w:val="16"/>
                                <w:szCs w:val="16"/>
                              </w:rPr>
                              <w:t>)</w:t>
                            </w:r>
                            <w:r w:rsidR="00BC5B39" w:rsidRPr="00564E1E">
                              <w:rPr>
                                <w:rFonts w:ascii="Cambria" w:hAnsi="Cambria"/>
                                <w:color w:val="00B05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C5B39" w:rsidRPr="00BC5B39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are sole and exclusive responsibility of their respective authors.</w:t>
                            </w:r>
                          </w:p>
                          <w:p w14:paraId="34D45B1B" w14:textId="77777777" w:rsidR="00C439F3" w:rsidRPr="00C439F3" w:rsidRDefault="00D463C8" w:rsidP="00D463C8">
                            <w:pPr>
                              <w:jc w:val="right"/>
                              <w:rPr>
                                <w:rFonts w:ascii="Cambria" w:hAnsi="Cambria"/>
                                <w:sz w:val="18"/>
                                <w:szCs w:val="18"/>
                                <w:lang w:val="en-ID"/>
                              </w:rPr>
                            </w:pPr>
                            <w:r>
                              <w:rPr>
                                <w:rFonts w:ascii="Cambria" w:hAnsi="Cambria"/>
                                <w:noProof/>
                                <w:sz w:val="18"/>
                                <w:szCs w:val="18"/>
                                <w:lang w:val="en-ID"/>
                              </w:rPr>
                              <w:drawing>
                                <wp:inline distT="0" distB="0" distL="0" distR="0" wp14:anchorId="79995C6B" wp14:editId="0B7B65F1">
                                  <wp:extent cx="813274" cy="451930"/>
                                  <wp:effectExtent l="0" t="0" r="0" b="5715"/>
                                  <wp:docPr id="1238383914" name="Picture 12383839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Open-access.png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8">
                                                    <a14:imgEffect>
                                                      <a14:backgroundRemoval t="7825" b="97966" l="10000" r="90938">
                                                        <a14:foregroundMark x1="14271" y1="54460" x2="14271" y2="54460"/>
                                                        <a14:foregroundMark x1="21667" y1="53365" x2="21667" y2="53365"/>
                                                        <a14:foregroundMark x1="35208" y1="54460" x2="35208" y2="54460"/>
                                                        <a14:foregroundMark x1="24688" y1="55712" x2="24688" y2="55712"/>
                                                        <a14:foregroundMark x1="21042" y1="51174" x2="21042" y2="51174"/>
                                                        <a14:foregroundMark x1="28438" y1="51174" x2="28438" y2="51174"/>
                                                        <a14:foregroundMark x1="35833" y1="51174" x2="35833" y2="51174"/>
                                                        <a14:foregroundMark x1="41458" y1="51174" x2="41458" y2="51174"/>
                                                        <a14:foregroundMark x1="45729" y1="51174" x2="45729" y2="51174"/>
                                                        <a14:foregroundMark x1="40208" y1="27856" x2="40208" y2="27856"/>
                                                        <a14:foregroundMark x1="36458" y1="27856" x2="36458" y2="27856"/>
                                                        <a14:foregroundMark x1="26563" y1="27856" x2="26563" y2="27856"/>
                                                        <a14:foregroundMark x1="18542" y1="27856" x2="18542" y2="27856"/>
                                                        <a14:foregroundMark x1="15417" y1="22222" x2="15417" y2="22222"/>
                                                        <a14:foregroundMark x1="20417" y1="27856" x2="20417" y2="27856"/>
                                                        <a14:foregroundMark x1="17917" y1="36776" x2="17917" y2="36776"/>
                                                        <a14:foregroundMark x1="19167" y1="32238" x2="19167" y2="32238"/>
                                                        <a14:foregroundMark x1="72917" y1="67919" x2="72917" y2="67919"/>
                                                        <a14:foregroundMark x1="71771" y1="90141" x2="71771" y2="90141"/>
                                                        <a14:foregroundMark x1="72917" y1="97966" x2="72917" y2="97966"/>
                                                        <a14:foregroundMark x1="90938" y1="66823" x2="90938" y2="66823"/>
                                                        <a14:foregroundMark x1="70521" y1="7825" x2="70521" y2="7825"/>
                                                        <a14:foregroundMark x1="18542" y1="32238" x2="18542" y2="32238"/>
                                                        <a14:foregroundMark x1="36458" y1="31142" x2="36458" y2="31142"/>
                                                        <a14:foregroundMark x1="34063" y1="28951" x2="34063" y2="28951"/>
                                                        <a14:foregroundMark x1="14271" y1="54460" x2="14271" y2="54460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2163" cy="473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1B7DD58" w14:textId="77777777" w:rsidR="001E376D" w:rsidRPr="001E376D" w:rsidRDefault="001E376D" w:rsidP="001E376D">
                            <w:pPr>
                              <w:jc w:val="both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</w:p>
                          <w:p w14:paraId="15B35E33" w14:textId="77777777" w:rsidR="000762E4" w:rsidRPr="000762E4" w:rsidRDefault="000762E4" w:rsidP="001E376D">
                            <w:pPr>
                              <w:jc w:val="both"/>
                              <w:rPr>
                                <w:rFonts w:ascii="Cambria" w:hAnsi="Cambria"/>
                                <w:sz w:val="18"/>
                                <w:szCs w:val="18"/>
                                <w:lang w:val="en-ID"/>
                              </w:rPr>
                            </w:pPr>
                          </w:p>
                          <w:p w14:paraId="1D318D37" w14:textId="77777777" w:rsidR="00F227A8" w:rsidRPr="00F227A8" w:rsidRDefault="00F227A8" w:rsidP="00F227A8">
                            <w:pPr>
                              <w:jc w:val="both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r w:rsidRPr="00F227A8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10343C9" w14:textId="77777777" w:rsidR="00F227A8" w:rsidRPr="00F227A8" w:rsidRDefault="00F227A8" w:rsidP="00F227A8">
                            <w:pPr>
                              <w:jc w:val="both"/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BF060" id="Rectangle 2" o:spid="_x0000_s1026" style="position:absolute;left:0;text-align:left;margin-left:0;margin-top:6.5pt;width:425.05pt;height:168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" fillcolor="#ffffef" strokecolor="black [3213]" strokeweight="1pt">
                <v:textbox>
                  <w:txbxContent>
                    <w:p w14:paraId="1A4A3186" w14:textId="6BAA48ED" w:rsidR="005757A5" w:rsidRPr="009E3D73" w:rsidRDefault="005757A5" w:rsidP="009E3D73">
                      <w:pPr>
                        <w:spacing w:after="120"/>
                        <w:jc w:val="both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r w:rsidRPr="009E3D73">
                        <w:rPr>
                          <w:rFonts w:ascii="Cambria" w:hAnsi="Cambria"/>
                          <w:b/>
                          <w:bCs/>
                          <w:sz w:val="16"/>
                          <w:szCs w:val="16"/>
                        </w:rPr>
                        <w:t>Conflict of Interest Statement:</w:t>
                      </w:r>
                      <w:r w:rsidRPr="009E3D73">
                        <w:rPr>
                          <w:rFonts w:ascii="Cambria" w:hAnsi="Cambria"/>
                          <w:sz w:val="16"/>
                          <w:szCs w:val="16"/>
                        </w:rPr>
                        <w:t xml:space="preserve"> The author(s) </w:t>
                      </w:r>
                      <w:r w:rsidR="00564E1E">
                        <w:rPr>
                          <w:rFonts w:ascii="Cambria" w:hAnsi="Cambria"/>
                          <w:sz w:val="16"/>
                          <w:szCs w:val="16"/>
                        </w:rPr>
                        <w:t>declare</w:t>
                      </w:r>
                      <w:r w:rsidRPr="009E3D73">
                        <w:rPr>
                          <w:rFonts w:ascii="Cambria" w:hAnsi="Cambria"/>
                          <w:sz w:val="16"/>
                          <w:szCs w:val="16"/>
                        </w:rPr>
                        <w:t xml:space="preserve"> that the research was conducted in the absence of any commercial or financial relationship that could be construed as a potential conflict of interest</w:t>
                      </w:r>
                      <w:r w:rsidR="00F227A8" w:rsidRPr="009E3D73">
                        <w:rPr>
                          <w:rFonts w:ascii="Cambria" w:hAnsi="Cambria"/>
                          <w:sz w:val="16"/>
                          <w:szCs w:val="16"/>
                        </w:rPr>
                        <w:t>.</w:t>
                      </w:r>
                    </w:p>
                    <w:p w14:paraId="2B5AA9D6" w14:textId="48BB54F6" w:rsidR="00C439F3" w:rsidRPr="009E3D73" w:rsidRDefault="00F227A8" w:rsidP="009E3D73">
                      <w:pPr>
                        <w:spacing w:after="120"/>
                        <w:jc w:val="both"/>
                        <w:rPr>
                          <w:rFonts w:ascii="Cambria" w:hAnsi="Cambria"/>
                          <w:sz w:val="16"/>
                          <w:szCs w:val="16"/>
                          <w:lang w:val="en-ID"/>
                        </w:rPr>
                      </w:pPr>
                      <w:r w:rsidRPr="009E3D73">
                        <w:rPr>
                          <w:rFonts w:ascii="Cambria" w:hAnsi="Cambria"/>
                          <w:b/>
                          <w:bCs/>
                          <w:sz w:val="16"/>
                          <w:szCs w:val="16"/>
                        </w:rPr>
                        <w:t>Copyright: ©</w:t>
                      </w:r>
                      <w:r w:rsidR="00564E1E" w:rsidRPr="00564E1E">
                        <w:rPr>
                          <w:rFonts w:ascii="Cambria" w:hAnsi="Cambria"/>
                          <w:b/>
                          <w:bCs/>
                          <w:color w:val="00B050"/>
                          <w:sz w:val="16"/>
                          <w:szCs w:val="16"/>
                        </w:rPr>
                        <w:t>KIULJ</w:t>
                      </w:r>
                      <w:r w:rsidRPr="00564E1E">
                        <w:rPr>
                          <w:rFonts w:ascii="Cambria" w:hAnsi="Cambria"/>
                          <w:color w:val="00B050"/>
                          <w:sz w:val="16"/>
                          <w:szCs w:val="16"/>
                        </w:rPr>
                        <w:t>.</w:t>
                      </w:r>
                      <w:r w:rsidRPr="009E3D73">
                        <w:rPr>
                          <w:rFonts w:ascii="Cambria" w:hAnsi="Cambria"/>
                          <w:sz w:val="16"/>
                          <w:szCs w:val="16"/>
                        </w:rPr>
                        <w:t xml:space="preserve"> This is an </w:t>
                      </w:r>
                      <w:r w:rsidR="00564E1E">
                        <w:rPr>
                          <w:rFonts w:ascii="Cambria" w:hAnsi="Cambria"/>
                          <w:sz w:val="16"/>
                          <w:szCs w:val="16"/>
                        </w:rPr>
                        <w:t>open-access</w:t>
                      </w:r>
                      <w:r w:rsidRPr="009E3D73">
                        <w:rPr>
                          <w:rFonts w:ascii="Cambria" w:hAnsi="Cambria"/>
                          <w:sz w:val="16"/>
                          <w:szCs w:val="16"/>
                        </w:rPr>
                        <w:t xml:space="preserve"> article distributed under the terms of the </w:t>
                      </w:r>
                      <w:hyperlink r:id="rId19" w:history="1">
                        <w:r w:rsidRPr="009E3D73">
                          <w:rPr>
                            <w:rStyle w:val="Hyperlink"/>
                            <w:rFonts w:ascii="Cambria" w:hAnsi="Cambria"/>
                            <w:color w:val="auto"/>
                            <w:sz w:val="16"/>
                            <w:szCs w:val="16"/>
                            <w:u w:val="none"/>
                          </w:rPr>
                          <w:t>Creative Commons Attribution-Non</w:t>
                        </w:r>
                        <w:r w:rsidR="00321888">
                          <w:rPr>
                            <w:rStyle w:val="Hyperlink"/>
                            <w:rFonts w:ascii="Cambria" w:hAnsi="Cambria"/>
                            <w:color w:val="auto"/>
                            <w:sz w:val="16"/>
                            <w:szCs w:val="16"/>
                            <w:u w:val="none"/>
                            <w:lang w:val="id-ID"/>
                          </w:rPr>
                          <w:t xml:space="preserve"> </w:t>
                        </w:r>
                        <w:r w:rsidRPr="009E3D73">
                          <w:rPr>
                            <w:rStyle w:val="Hyperlink"/>
                            <w:rFonts w:ascii="Cambria" w:hAnsi="Cambria"/>
                            <w:color w:val="auto"/>
                            <w:sz w:val="16"/>
                            <w:szCs w:val="16"/>
                            <w:u w:val="none"/>
                          </w:rPr>
                          <w:t>Commercial 4.0 International License</w:t>
                        </w:r>
                      </w:hyperlink>
                      <w:r w:rsidR="000762E4" w:rsidRPr="009E3D73">
                        <w:rPr>
                          <w:rFonts w:ascii="Cambria" w:hAnsi="Cambria"/>
                          <w:i/>
                          <w:iCs/>
                          <w:sz w:val="16"/>
                          <w:szCs w:val="16"/>
                        </w:rPr>
                        <w:t xml:space="preserve">, </w:t>
                      </w:r>
                      <w:r w:rsidR="000762E4" w:rsidRPr="009E3D73">
                        <w:rPr>
                          <w:rFonts w:ascii="Cambria" w:hAnsi="Cambria"/>
                          <w:sz w:val="16"/>
                          <w:szCs w:val="16"/>
                        </w:rPr>
                        <w:t xml:space="preserve">which permits </w:t>
                      </w:r>
                      <w:r w:rsidR="00564E1E">
                        <w:rPr>
                          <w:rFonts w:ascii="Cambria" w:hAnsi="Cambria"/>
                          <w:sz w:val="16"/>
                          <w:szCs w:val="16"/>
                          <w:lang w:val="en-ID"/>
                        </w:rPr>
                        <w:t>copying</w:t>
                      </w:r>
                      <w:r w:rsidR="000762E4" w:rsidRPr="009E3D73">
                        <w:rPr>
                          <w:rFonts w:ascii="Cambria" w:hAnsi="Cambria"/>
                          <w:sz w:val="16"/>
                          <w:szCs w:val="16"/>
                          <w:lang w:val="en-ID"/>
                        </w:rPr>
                        <w:t xml:space="preserve"> and </w:t>
                      </w:r>
                      <w:r w:rsidR="00564E1E">
                        <w:rPr>
                          <w:rFonts w:ascii="Cambria" w:hAnsi="Cambria"/>
                          <w:sz w:val="16"/>
                          <w:szCs w:val="16"/>
                          <w:lang w:val="en-ID"/>
                        </w:rPr>
                        <w:t>redistributing</w:t>
                      </w:r>
                      <w:r w:rsidR="000762E4" w:rsidRPr="009E3D73">
                        <w:rPr>
                          <w:rFonts w:ascii="Cambria" w:hAnsi="Cambria"/>
                          <w:sz w:val="16"/>
                          <w:szCs w:val="16"/>
                          <w:lang w:val="en-ID"/>
                        </w:rPr>
                        <w:t xml:space="preserve"> the material in any medium or format</w:t>
                      </w:r>
                      <w:r w:rsidR="001E376D" w:rsidRPr="009E3D73">
                        <w:rPr>
                          <w:rFonts w:ascii="Cambria" w:hAnsi="Cambria"/>
                          <w:sz w:val="16"/>
                          <w:szCs w:val="16"/>
                          <w:lang w:val="en-ID"/>
                        </w:rPr>
                        <w:t xml:space="preserve">, </w:t>
                      </w:r>
                      <w:r w:rsidR="00564E1E">
                        <w:rPr>
                          <w:rFonts w:ascii="Cambria" w:hAnsi="Cambria"/>
                          <w:sz w:val="16"/>
                          <w:szCs w:val="16"/>
                          <w:lang w:val="en-ID"/>
                        </w:rPr>
                        <w:t>remixing</w:t>
                      </w:r>
                      <w:r w:rsidR="000762E4" w:rsidRPr="000762E4">
                        <w:rPr>
                          <w:rFonts w:ascii="Cambria" w:hAnsi="Cambria"/>
                          <w:sz w:val="16"/>
                          <w:szCs w:val="16"/>
                          <w:lang w:val="en-ID"/>
                        </w:rPr>
                        <w:t xml:space="preserve">, </w:t>
                      </w:r>
                      <w:r w:rsidR="00564E1E">
                        <w:rPr>
                          <w:rFonts w:ascii="Cambria" w:hAnsi="Cambria"/>
                          <w:sz w:val="16"/>
                          <w:szCs w:val="16"/>
                          <w:lang w:val="en-ID"/>
                        </w:rPr>
                        <w:t>transforming</w:t>
                      </w:r>
                      <w:r w:rsidR="000762E4" w:rsidRPr="000762E4">
                        <w:rPr>
                          <w:rFonts w:ascii="Cambria" w:hAnsi="Cambria"/>
                          <w:sz w:val="16"/>
                          <w:szCs w:val="16"/>
                          <w:lang w:val="en-ID"/>
                        </w:rPr>
                        <w:t xml:space="preserve">, and </w:t>
                      </w:r>
                      <w:r w:rsidR="00564E1E">
                        <w:rPr>
                          <w:rFonts w:ascii="Cambria" w:hAnsi="Cambria"/>
                          <w:sz w:val="16"/>
                          <w:szCs w:val="16"/>
                          <w:lang w:val="en-ID"/>
                        </w:rPr>
                        <w:t>building</w:t>
                      </w:r>
                      <w:r w:rsidR="000762E4" w:rsidRPr="000762E4">
                        <w:rPr>
                          <w:rFonts w:ascii="Cambria" w:hAnsi="Cambria"/>
                          <w:sz w:val="16"/>
                          <w:szCs w:val="16"/>
                          <w:lang w:val="en-ID"/>
                        </w:rPr>
                        <w:t xml:space="preserve"> upon the material</w:t>
                      </w:r>
                      <w:r w:rsidR="001E376D" w:rsidRPr="009E3D73">
                        <w:rPr>
                          <w:rFonts w:ascii="Cambria" w:hAnsi="Cambria"/>
                          <w:sz w:val="16"/>
                          <w:szCs w:val="16"/>
                          <w:lang w:val="en-ID"/>
                        </w:rPr>
                        <w:t xml:space="preserve">, provided </w:t>
                      </w:r>
                      <w:r w:rsidR="009E3D73">
                        <w:rPr>
                          <w:rFonts w:ascii="Cambria" w:hAnsi="Cambria"/>
                          <w:sz w:val="16"/>
                          <w:szCs w:val="16"/>
                        </w:rPr>
                        <w:t>y</w:t>
                      </w:r>
                      <w:r w:rsidR="001E376D" w:rsidRPr="009E3D73">
                        <w:rPr>
                          <w:rFonts w:ascii="Cambria" w:hAnsi="Cambria"/>
                          <w:sz w:val="16"/>
                          <w:szCs w:val="16"/>
                        </w:rPr>
                        <w:t>ou must give </w:t>
                      </w:r>
                      <w:hyperlink r:id="rId20" w:history="1">
                        <w:r w:rsidR="001E376D" w:rsidRPr="009E3D73">
                          <w:rPr>
                            <w:rStyle w:val="Hyperlink"/>
                            <w:rFonts w:ascii="Cambria" w:hAnsi="Cambria"/>
                            <w:color w:val="auto"/>
                            <w:sz w:val="16"/>
                            <w:szCs w:val="16"/>
                            <w:u w:val="none"/>
                          </w:rPr>
                          <w:t>appropriate credit</w:t>
                        </w:r>
                      </w:hyperlink>
                      <w:r w:rsidR="001E376D" w:rsidRPr="009E3D73">
                        <w:rPr>
                          <w:rFonts w:ascii="Cambria" w:hAnsi="Cambria"/>
                          <w:sz w:val="16"/>
                          <w:szCs w:val="16"/>
                        </w:rPr>
                        <w:t>, provide a link to the license, and </w:t>
                      </w:r>
                      <w:hyperlink r:id="rId21" w:history="1">
                        <w:r w:rsidR="001E376D" w:rsidRPr="009E3D73">
                          <w:rPr>
                            <w:rStyle w:val="Hyperlink"/>
                            <w:rFonts w:ascii="Cambria" w:hAnsi="Cambria"/>
                            <w:color w:val="auto"/>
                            <w:sz w:val="16"/>
                            <w:szCs w:val="16"/>
                            <w:u w:val="none"/>
                          </w:rPr>
                          <w:t>indicate if changes were made</w:t>
                        </w:r>
                      </w:hyperlink>
                      <w:r w:rsidR="001E376D" w:rsidRPr="009E3D73">
                        <w:rPr>
                          <w:rFonts w:ascii="Cambria" w:hAnsi="Cambria"/>
                          <w:sz w:val="16"/>
                          <w:szCs w:val="16"/>
                        </w:rPr>
                        <w:t>. You may do so in any reasonable manner, but not in any way that suggests the licensor endorses you or your use</w:t>
                      </w:r>
                      <w:r w:rsidR="00564E1E">
                        <w:rPr>
                          <w:rFonts w:ascii="Cambria" w:hAnsi="Cambria"/>
                          <w:sz w:val="16"/>
                          <w:szCs w:val="16"/>
                        </w:rPr>
                        <w:t>,</w:t>
                      </w:r>
                      <w:r w:rsidR="00C439F3" w:rsidRPr="009E3D73">
                        <w:rPr>
                          <w:rFonts w:ascii="Cambria" w:hAnsi="Cambria"/>
                          <w:sz w:val="16"/>
                          <w:szCs w:val="16"/>
                        </w:rPr>
                        <w:t xml:space="preserve"> and </w:t>
                      </w:r>
                      <w:r w:rsidR="009E3D73">
                        <w:rPr>
                          <w:rFonts w:ascii="Cambria" w:hAnsi="Cambria"/>
                          <w:sz w:val="16"/>
                          <w:szCs w:val="16"/>
                          <w:lang w:val="en-ID"/>
                        </w:rPr>
                        <w:t xml:space="preserve">you </w:t>
                      </w:r>
                      <w:r w:rsidR="00C439F3" w:rsidRPr="009E3D73">
                        <w:rPr>
                          <w:rFonts w:ascii="Cambria" w:hAnsi="Cambria"/>
                          <w:sz w:val="16"/>
                          <w:szCs w:val="16"/>
                          <w:lang w:val="en-ID"/>
                        </w:rPr>
                        <w:t>may not use the material for </w:t>
                      </w:r>
                      <w:hyperlink r:id="rId22" w:history="1">
                        <w:r w:rsidR="00C439F3" w:rsidRPr="009E3D73">
                          <w:rPr>
                            <w:rStyle w:val="Hyperlink"/>
                            <w:rFonts w:ascii="Cambria" w:hAnsi="Cambria"/>
                            <w:color w:val="auto"/>
                            <w:sz w:val="16"/>
                            <w:szCs w:val="16"/>
                            <w:u w:val="none"/>
                            <w:lang w:val="en-ID"/>
                          </w:rPr>
                          <w:t>commercial purposes</w:t>
                        </w:r>
                      </w:hyperlink>
                      <w:r w:rsidR="00C439F3" w:rsidRPr="009E3D73">
                        <w:rPr>
                          <w:rFonts w:ascii="Cambria" w:hAnsi="Cambria"/>
                          <w:sz w:val="16"/>
                          <w:szCs w:val="16"/>
                          <w:lang w:val="en-ID"/>
                        </w:rPr>
                        <w:t>.</w:t>
                      </w:r>
                    </w:p>
                    <w:p w14:paraId="50324D82" w14:textId="1BC3E324" w:rsidR="00C439F3" w:rsidRPr="009E3D73" w:rsidRDefault="00564E1E" w:rsidP="009E3D73">
                      <w:pPr>
                        <w:spacing w:after="120"/>
                        <w:jc w:val="both"/>
                        <w:rPr>
                          <w:rFonts w:ascii="Cambria" w:hAnsi="Cambria"/>
                          <w:sz w:val="16"/>
                          <w:szCs w:val="16"/>
                          <w:lang w:val="en-ID"/>
                        </w:rPr>
                      </w:pPr>
                      <w:r w:rsidRPr="00564E1E">
                        <w:rPr>
                          <w:rFonts w:ascii="Cambria" w:hAnsi="Cambria"/>
                          <w:b/>
                          <w:bCs/>
                          <w:color w:val="00B050"/>
                          <w:sz w:val="16"/>
                          <w:szCs w:val="16"/>
                          <w:lang w:val="en-ID"/>
                        </w:rPr>
                        <w:t>KIU Law Journal</w:t>
                      </w:r>
                      <w:r w:rsidR="00C439F3" w:rsidRPr="00564E1E">
                        <w:rPr>
                          <w:rFonts w:ascii="Cambria" w:hAnsi="Cambria"/>
                          <w:color w:val="00B050"/>
                          <w:sz w:val="16"/>
                          <w:szCs w:val="16"/>
                          <w:lang w:val="en-ID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color w:val="00B050"/>
                          <w:sz w:val="16"/>
                          <w:szCs w:val="16"/>
                          <w:lang w:val="en-ID"/>
                        </w:rPr>
                        <w:t xml:space="preserve">(KIULJ) </w:t>
                      </w:r>
                      <w:r w:rsidR="00C439F3" w:rsidRPr="009E3D73">
                        <w:rPr>
                          <w:rFonts w:ascii="Cambria" w:hAnsi="Cambria"/>
                          <w:sz w:val="16"/>
                          <w:szCs w:val="16"/>
                          <w:lang w:val="en-ID"/>
                        </w:rPr>
                        <w:t xml:space="preserve">is an open access and peer-reviewed journal published by </w:t>
                      </w:r>
                      <w:r>
                        <w:rPr>
                          <w:rFonts w:ascii="Cambria" w:hAnsi="Cambria"/>
                          <w:sz w:val="16"/>
                          <w:szCs w:val="16"/>
                          <w:lang w:val="en-ID"/>
                        </w:rPr>
                        <w:t>School of Law, Kamapala International University, Kampala, Uganda</w:t>
                      </w:r>
                      <w:r w:rsidR="00C439F3" w:rsidRPr="009E3D73">
                        <w:rPr>
                          <w:rFonts w:ascii="Cambria" w:hAnsi="Cambria"/>
                          <w:sz w:val="16"/>
                          <w:szCs w:val="16"/>
                          <w:lang w:val="en-ID"/>
                        </w:rPr>
                        <w:t>.</w:t>
                      </w:r>
                      <w:r w:rsidR="00BC5B39">
                        <w:rPr>
                          <w:rFonts w:ascii="Cambria" w:hAnsi="Cambria"/>
                          <w:sz w:val="16"/>
                          <w:szCs w:val="16"/>
                          <w:lang w:val="en-ID"/>
                        </w:rPr>
                        <w:t xml:space="preserve"> </w:t>
                      </w:r>
                      <w:r w:rsidR="00BC5B39">
                        <w:rPr>
                          <w:rFonts w:ascii="Cambria" w:hAnsi="Cambria"/>
                          <w:sz w:val="16"/>
                          <w:szCs w:val="16"/>
                        </w:rPr>
                        <w:t>T</w:t>
                      </w:r>
                      <w:r w:rsidR="00BC5B39" w:rsidRPr="00BC5B39">
                        <w:rPr>
                          <w:rFonts w:ascii="Cambria" w:hAnsi="Cambria"/>
                          <w:sz w:val="16"/>
                          <w:szCs w:val="16"/>
                        </w:rPr>
                        <w:t xml:space="preserve">he contents of the articles and advertisements published in the </w:t>
                      </w:r>
                      <w:r>
                        <w:rPr>
                          <w:rFonts w:ascii="Cambria" w:hAnsi="Cambria"/>
                          <w:sz w:val="16"/>
                          <w:szCs w:val="16"/>
                        </w:rPr>
                        <w:t xml:space="preserve">Kampala International University Law Journal </w:t>
                      </w:r>
                      <w:r w:rsidR="00BC5B39" w:rsidRPr="00564E1E">
                        <w:rPr>
                          <w:rFonts w:ascii="Cambria" w:hAnsi="Cambria"/>
                          <w:b/>
                          <w:bCs/>
                          <w:color w:val="00B050"/>
                          <w:sz w:val="16"/>
                          <w:szCs w:val="16"/>
                        </w:rPr>
                        <w:t>(</w:t>
                      </w:r>
                      <w:r w:rsidRPr="00564E1E">
                        <w:rPr>
                          <w:rFonts w:ascii="Cambria" w:hAnsi="Cambria"/>
                          <w:b/>
                          <w:bCs/>
                          <w:color w:val="00B050"/>
                          <w:sz w:val="16"/>
                          <w:szCs w:val="16"/>
                        </w:rPr>
                        <w:t>KIULJ</w:t>
                      </w:r>
                      <w:r w:rsidR="00BC5B39" w:rsidRPr="00564E1E">
                        <w:rPr>
                          <w:rFonts w:ascii="Cambria" w:hAnsi="Cambria"/>
                          <w:b/>
                          <w:bCs/>
                          <w:color w:val="00B050"/>
                          <w:sz w:val="16"/>
                          <w:szCs w:val="16"/>
                        </w:rPr>
                        <w:t>)</w:t>
                      </w:r>
                      <w:r w:rsidR="00BC5B39" w:rsidRPr="00564E1E">
                        <w:rPr>
                          <w:rFonts w:ascii="Cambria" w:hAnsi="Cambria"/>
                          <w:color w:val="00B050"/>
                          <w:sz w:val="16"/>
                          <w:szCs w:val="16"/>
                        </w:rPr>
                        <w:t xml:space="preserve"> </w:t>
                      </w:r>
                      <w:r w:rsidR="00BC5B39" w:rsidRPr="00BC5B39">
                        <w:rPr>
                          <w:rFonts w:ascii="Cambria" w:hAnsi="Cambria"/>
                          <w:sz w:val="16"/>
                          <w:szCs w:val="16"/>
                        </w:rPr>
                        <w:t>are sole and exclusive responsibility of their respective authors.</w:t>
                      </w:r>
                    </w:p>
                    <w:p w14:paraId="34D45B1B" w14:textId="77777777" w:rsidR="00C439F3" w:rsidRPr="00C439F3" w:rsidRDefault="00D463C8" w:rsidP="00D463C8">
                      <w:pPr>
                        <w:jc w:val="right"/>
                        <w:rPr>
                          <w:rFonts w:ascii="Cambria" w:hAnsi="Cambria"/>
                          <w:sz w:val="18"/>
                          <w:szCs w:val="18"/>
                          <w:lang w:val="en-ID"/>
                        </w:rPr>
                      </w:pPr>
                      <w:r>
                        <w:rPr>
                          <w:rFonts w:ascii="Cambria" w:hAnsi="Cambria"/>
                          <w:noProof/>
                          <w:sz w:val="18"/>
                          <w:szCs w:val="18"/>
                          <w:lang w:val="en-ID"/>
                        </w:rPr>
                        <w:drawing>
                          <wp:inline distT="0" distB="0" distL="0" distR="0" wp14:anchorId="79995C6B" wp14:editId="0B7B65F1">
                            <wp:extent cx="813274" cy="451930"/>
                            <wp:effectExtent l="0" t="0" r="0" b="5715"/>
                            <wp:docPr id="1238383914" name="Picture 12383839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Open-access.png"/>
                                    <pic:cNvPicPr/>
                                  </pic:nvPicPr>
                                  <pic:blipFill>
                                    <a:blip r:embed="rId23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24">
                                              <a14:imgEffect>
                                                <a14:backgroundRemoval t="7825" b="97966" l="10000" r="90938">
                                                  <a14:foregroundMark x1="14271" y1="54460" x2="14271" y2="54460"/>
                                                  <a14:foregroundMark x1="21667" y1="53365" x2="21667" y2="53365"/>
                                                  <a14:foregroundMark x1="35208" y1="54460" x2="35208" y2="54460"/>
                                                  <a14:foregroundMark x1="24688" y1="55712" x2="24688" y2="55712"/>
                                                  <a14:foregroundMark x1="21042" y1="51174" x2="21042" y2="51174"/>
                                                  <a14:foregroundMark x1="28438" y1="51174" x2="28438" y2="51174"/>
                                                  <a14:foregroundMark x1="35833" y1="51174" x2="35833" y2="51174"/>
                                                  <a14:foregroundMark x1="41458" y1="51174" x2="41458" y2="51174"/>
                                                  <a14:foregroundMark x1="45729" y1="51174" x2="45729" y2="51174"/>
                                                  <a14:foregroundMark x1="40208" y1="27856" x2="40208" y2="27856"/>
                                                  <a14:foregroundMark x1="36458" y1="27856" x2="36458" y2="27856"/>
                                                  <a14:foregroundMark x1="26563" y1="27856" x2="26563" y2="27856"/>
                                                  <a14:foregroundMark x1="18542" y1="27856" x2="18542" y2="27856"/>
                                                  <a14:foregroundMark x1="15417" y1="22222" x2="15417" y2="22222"/>
                                                  <a14:foregroundMark x1="20417" y1="27856" x2="20417" y2="27856"/>
                                                  <a14:foregroundMark x1="17917" y1="36776" x2="17917" y2="36776"/>
                                                  <a14:foregroundMark x1="19167" y1="32238" x2="19167" y2="32238"/>
                                                  <a14:foregroundMark x1="72917" y1="67919" x2="72917" y2="67919"/>
                                                  <a14:foregroundMark x1="71771" y1="90141" x2="71771" y2="90141"/>
                                                  <a14:foregroundMark x1="72917" y1="97966" x2="72917" y2="97966"/>
                                                  <a14:foregroundMark x1="90938" y1="66823" x2="90938" y2="66823"/>
                                                  <a14:foregroundMark x1="70521" y1="7825" x2="70521" y2="7825"/>
                                                  <a14:foregroundMark x1="18542" y1="32238" x2="18542" y2="32238"/>
                                                  <a14:foregroundMark x1="36458" y1="31142" x2="36458" y2="31142"/>
                                                  <a14:foregroundMark x1="34063" y1="28951" x2="34063" y2="28951"/>
                                                  <a14:foregroundMark x1="14271" y1="54460" x2="14271" y2="54460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2163" cy="473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1B7DD58" w14:textId="77777777" w:rsidR="001E376D" w:rsidRPr="001E376D" w:rsidRDefault="001E376D" w:rsidP="001E376D">
                      <w:pPr>
                        <w:jc w:val="both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</w:p>
                    <w:p w14:paraId="15B35E33" w14:textId="77777777" w:rsidR="000762E4" w:rsidRPr="000762E4" w:rsidRDefault="000762E4" w:rsidP="001E376D">
                      <w:pPr>
                        <w:jc w:val="both"/>
                        <w:rPr>
                          <w:rFonts w:ascii="Cambria" w:hAnsi="Cambria"/>
                          <w:sz w:val="18"/>
                          <w:szCs w:val="18"/>
                          <w:lang w:val="en-ID"/>
                        </w:rPr>
                      </w:pPr>
                    </w:p>
                    <w:p w14:paraId="1D318D37" w14:textId="77777777" w:rsidR="00F227A8" w:rsidRPr="00F227A8" w:rsidRDefault="00F227A8" w:rsidP="00F227A8">
                      <w:pPr>
                        <w:jc w:val="both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r w:rsidRPr="00F227A8"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10343C9" w14:textId="77777777" w:rsidR="00F227A8" w:rsidRPr="00F227A8" w:rsidRDefault="00F227A8" w:rsidP="00F227A8">
                      <w:pPr>
                        <w:jc w:val="both"/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72361">
        <w:rPr>
          <w:rFonts w:ascii="Cambria" w:hAnsi="Cambria" w:cstheme="majorHAnsi"/>
          <w:color w:val="000000" w:themeColor="text1"/>
          <w:sz w:val="24"/>
          <w:szCs w:val="24"/>
        </w:rPr>
        <w:t xml:space="preserve"> </w:t>
      </w:r>
    </w:p>
    <w:p w14:paraId="38563CE8" w14:textId="2496AAB7" w:rsidR="00D44E17" w:rsidRPr="00223602" w:rsidRDefault="00D44E17" w:rsidP="006520AB">
      <w:pPr>
        <w:spacing w:after="0" w:line="240" w:lineRule="auto"/>
        <w:ind w:left="709" w:hanging="709"/>
        <w:rPr>
          <w:rFonts w:asciiTheme="majorHAnsi" w:hAnsiTheme="majorHAnsi" w:cstheme="majorHAnsi"/>
          <w:sz w:val="24"/>
          <w:szCs w:val="24"/>
        </w:rPr>
      </w:pPr>
    </w:p>
    <w:p w14:paraId="5F6B5C2F" w14:textId="352FC183" w:rsidR="000F4488" w:rsidRPr="003A0113" w:rsidRDefault="000F4488" w:rsidP="006520AB">
      <w:pPr>
        <w:spacing w:after="0" w:line="240" w:lineRule="auto"/>
        <w:ind w:left="709" w:hanging="709"/>
        <w:rPr>
          <w:rFonts w:asciiTheme="majorHAnsi" w:hAnsiTheme="majorHAnsi" w:cstheme="majorHAnsi"/>
          <w:sz w:val="24"/>
          <w:szCs w:val="24"/>
        </w:rPr>
      </w:pPr>
    </w:p>
    <w:p w14:paraId="34BC50FD" w14:textId="77777777" w:rsidR="000F4488" w:rsidRPr="003A0113" w:rsidRDefault="000F4488" w:rsidP="006520AB">
      <w:pPr>
        <w:spacing w:after="0" w:line="240" w:lineRule="auto"/>
        <w:ind w:left="709" w:hanging="709"/>
        <w:rPr>
          <w:rFonts w:asciiTheme="majorHAnsi" w:hAnsiTheme="majorHAnsi" w:cstheme="majorHAnsi"/>
          <w:sz w:val="24"/>
          <w:szCs w:val="24"/>
        </w:rPr>
      </w:pPr>
    </w:p>
    <w:p w14:paraId="377BD28D" w14:textId="17E49A93" w:rsidR="000F4488" w:rsidRPr="003A0113" w:rsidRDefault="000F4488" w:rsidP="006520AB">
      <w:pPr>
        <w:spacing w:after="0" w:line="240" w:lineRule="auto"/>
        <w:ind w:left="709" w:hanging="709"/>
        <w:rPr>
          <w:rFonts w:asciiTheme="majorHAnsi" w:hAnsiTheme="majorHAnsi" w:cstheme="majorHAnsi"/>
          <w:sz w:val="24"/>
          <w:szCs w:val="24"/>
        </w:rPr>
      </w:pPr>
    </w:p>
    <w:p w14:paraId="2449407E" w14:textId="77777777" w:rsidR="000F4488" w:rsidRPr="003A0113" w:rsidRDefault="000F4488" w:rsidP="006520AB">
      <w:pPr>
        <w:spacing w:after="0" w:line="240" w:lineRule="auto"/>
        <w:ind w:left="709" w:hanging="709"/>
        <w:rPr>
          <w:rFonts w:asciiTheme="majorHAnsi" w:hAnsiTheme="majorHAnsi" w:cstheme="majorHAnsi"/>
          <w:sz w:val="24"/>
          <w:szCs w:val="24"/>
        </w:rPr>
      </w:pPr>
    </w:p>
    <w:sectPr w:rsidR="000F4488" w:rsidRPr="003A0113" w:rsidSect="00334F9D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 w:code="9"/>
      <w:pgMar w:top="1701" w:right="1701" w:bottom="170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C1C4B" w14:textId="77777777" w:rsidR="00363FA7" w:rsidRDefault="00363FA7" w:rsidP="00934130">
      <w:pPr>
        <w:spacing w:after="0" w:line="240" w:lineRule="auto"/>
      </w:pPr>
      <w:r>
        <w:separator/>
      </w:r>
    </w:p>
  </w:endnote>
  <w:endnote w:type="continuationSeparator" w:id="0">
    <w:p w14:paraId="03DBFC6D" w14:textId="77777777" w:rsidR="00363FA7" w:rsidRDefault="00363FA7" w:rsidP="00934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dobe Garamond Pro">
    <w:altName w:val="Garamond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Devanagari MT">
    <w:charset w:val="00"/>
    <w:family w:val="auto"/>
    <w:pitch w:val="variable"/>
    <w:sig w:usb0="80008003" w:usb1="1000C0C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2B6F7" w14:textId="77777777" w:rsidR="00334F9D" w:rsidRPr="00185CD9" w:rsidRDefault="00334F9D">
    <w:pPr>
      <w:pStyle w:val="Footer"/>
      <w:jc w:val="center"/>
      <w:rPr>
        <w:rFonts w:asciiTheme="majorHAnsi" w:hAnsiTheme="majorHAnsi" w:cstheme="majorHAnsi"/>
        <w:color w:val="C00000"/>
        <w:sz w:val="20"/>
      </w:rPr>
    </w:pPr>
  </w:p>
  <w:p w14:paraId="17D21798" w14:textId="77777777" w:rsidR="00334F9D" w:rsidRPr="00185CD9" w:rsidRDefault="00334F9D">
    <w:pPr>
      <w:pStyle w:val="Footer"/>
      <w:rPr>
        <w:rFonts w:asciiTheme="majorHAnsi" w:hAnsiTheme="majorHAnsi" w:cstheme="majorHAn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A8F9E" w14:textId="77777777" w:rsidR="003045E4" w:rsidRPr="00185CD9" w:rsidRDefault="003045E4">
    <w:pPr>
      <w:pStyle w:val="Footer"/>
      <w:jc w:val="center"/>
      <w:rPr>
        <w:rFonts w:asciiTheme="majorHAnsi" w:hAnsiTheme="majorHAnsi" w:cstheme="majorHAnsi"/>
        <w:color w:val="C00000"/>
        <w:sz w:val="20"/>
      </w:rPr>
    </w:pPr>
  </w:p>
  <w:p w14:paraId="5CA4615C" w14:textId="77777777" w:rsidR="003045E4" w:rsidRPr="00185CD9" w:rsidRDefault="003045E4">
    <w:pPr>
      <w:pStyle w:val="Footer"/>
      <w:rPr>
        <w:rFonts w:asciiTheme="majorHAnsi" w:hAnsiTheme="majorHAnsi" w:cstheme="majorHAnsi"/>
        <w:color w:val="C0000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BC2E4" w14:textId="77777777" w:rsidR="003045E4" w:rsidRPr="00C0667C" w:rsidRDefault="003045E4">
    <w:pPr>
      <w:pStyle w:val="Footer"/>
      <w:jc w:val="center"/>
      <w:rPr>
        <w:rFonts w:asciiTheme="majorHAnsi" w:hAnsiTheme="majorHAnsi" w:cstheme="majorHAnsi"/>
        <w:color w:val="C00000"/>
        <w:sz w:val="20"/>
      </w:rPr>
    </w:pPr>
  </w:p>
  <w:p w14:paraId="1CB0A87B" w14:textId="77777777" w:rsidR="003045E4" w:rsidRPr="00C0667C" w:rsidRDefault="003045E4">
    <w:pPr>
      <w:pStyle w:val="Footer"/>
      <w:rPr>
        <w:rFonts w:asciiTheme="majorHAnsi" w:hAnsiTheme="majorHAnsi" w:cstheme="majorHAnsi"/>
        <w:color w:val="C0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2C16B" w14:textId="77777777" w:rsidR="00363FA7" w:rsidRDefault="00363FA7" w:rsidP="00934130">
      <w:pPr>
        <w:spacing w:after="0" w:line="240" w:lineRule="auto"/>
      </w:pPr>
      <w:r>
        <w:separator/>
      </w:r>
    </w:p>
  </w:footnote>
  <w:footnote w:type="continuationSeparator" w:id="0">
    <w:p w14:paraId="3D68EC73" w14:textId="77777777" w:rsidR="00363FA7" w:rsidRDefault="00363FA7" w:rsidP="00934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7208"/>
      <w:gridCol w:w="1296"/>
    </w:tblGrid>
    <w:tr w:rsidR="00583B45" w:rsidRPr="005A083D" w14:paraId="478FDAD5" w14:textId="77777777" w:rsidTr="00813558">
      <w:tc>
        <w:tcPr>
          <w:tcW w:w="4402" w:type="pct"/>
        </w:tcPr>
        <w:p w14:paraId="18CEA568" w14:textId="77777777" w:rsidR="00972361" w:rsidRPr="00972361" w:rsidRDefault="00972361" w:rsidP="00972361">
          <w:pPr>
            <w:pStyle w:val="Header"/>
            <w:tabs>
              <w:tab w:val="center" w:pos="1433"/>
              <w:tab w:val="right" w:pos="2866"/>
            </w:tabs>
            <w:jc w:val="right"/>
            <w:rPr>
              <w:rFonts w:ascii="Cambria" w:hAnsi="Cambria"/>
              <w:color w:val="00B050"/>
              <w:sz w:val="20"/>
              <w:szCs w:val="20"/>
              <w:lang w:val="id-ID"/>
            </w:rPr>
          </w:pPr>
          <w:r w:rsidRPr="00972361">
            <w:rPr>
              <w:rFonts w:ascii="Cambria" w:hAnsi="Cambria"/>
              <w:color w:val="00B050"/>
              <w:sz w:val="20"/>
              <w:szCs w:val="20"/>
              <w:lang w:val="id-ID"/>
            </w:rPr>
            <w:t>Kampala International University Law Journal (KIULJ) [2025] Vol. 7, Issue 1</w:t>
          </w:r>
        </w:p>
        <w:p w14:paraId="31717F9C" w14:textId="7665A6C9" w:rsidR="00583B45" w:rsidRPr="00972361" w:rsidRDefault="00972361" w:rsidP="00972361">
          <w:pPr>
            <w:pStyle w:val="Header"/>
            <w:tabs>
              <w:tab w:val="center" w:pos="1433"/>
              <w:tab w:val="right" w:pos="2866"/>
            </w:tabs>
            <w:jc w:val="right"/>
            <w:rPr>
              <w:rFonts w:ascii="Cambria" w:hAnsi="Cambria"/>
              <w:color w:val="00B050"/>
              <w:sz w:val="12"/>
              <w:szCs w:val="12"/>
              <w:lang w:val="id-ID"/>
            </w:rPr>
          </w:pPr>
          <w:r w:rsidRPr="00972361">
            <w:rPr>
              <w:rFonts w:ascii="Cambria" w:hAnsi="Cambria"/>
              <w:color w:val="00B050"/>
              <w:sz w:val="20"/>
              <w:szCs w:val="20"/>
              <w:lang w:val="id-ID"/>
            </w:rPr>
            <w:t xml:space="preserve"> [ISSN: 2519-9501]                                               Website: https://kiulj.kiu.ac.ug</w:t>
          </w:r>
        </w:p>
        <w:p w14:paraId="6A394F0C" w14:textId="77777777" w:rsidR="00583B45" w:rsidRPr="005D1D87" w:rsidRDefault="00583B45" w:rsidP="00583B45">
          <w:pPr>
            <w:pStyle w:val="Header"/>
            <w:jc w:val="right"/>
            <w:rPr>
              <w:rFonts w:ascii="Cambria" w:hAnsi="Cambria"/>
              <w:sz w:val="20"/>
              <w:szCs w:val="20"/>
              <w:lang w:val="id-ID"/>
            </w:rPr>
          </w:pPr>
          <w:r>
            <w:rPr>
              <w:rFonts w:ascii="Cambria" w:hAnsi="Cambria"/>
              <w:sz w:val="20"/>
              <w:szCs w:val="20"/>
              <w:lang w:val="id-ID"/>
            </w:rPr>
            <w:t xml:space="preserve">Page </w:t>
          </w:r>
          <w:r>
            <w:rPr>
              <w:rFonts w:ascii="Cambria" w:hAnsi="Cambria"/>
              <w:sz w:val="20"/>
              <w:szCs w:val="20"/>
              <w:lang w:val="id-ID"/>
            </w:rPr>
            <w:fldChar w:fldCharType="begin"/>
          </w:r>
          <w:r>
            <w:rPr>
              <w:rFonts w:ascii="Cambria" w:hAnsi="Cambria"/>
              <w:sz w:val="20"/>
              <w:szCs w:val="20"/>
              <w:lang w:val="id-ID"/>
            </w:rPr>
            <w:instrText xml:space="preserve"> PAGE  \* Arabic  \* MERGEFORMAT </w:instrText>
          </w:r>
          <w:r>
            <w:rPr>
              <w:rFonts w:ascii="Cambria" w:hAnsi="Cambria"/>
              <w:sz w:val="20"/>
              <w:szCs w:val="20"/>
              <w:lang w:val="id-ID"/>
            </w:rPr>
            <w:fldChar w:fldCharType="separate"/>
          </w:r>
          <w:r>
            <w:rPr>
              <w:rFonts w:ascii="Cambria" w:hAnsi="Cambria"/>
              <w:noProof/>
              <w:sz w:val="20"/>
              <w:szCs w:val="20"/>
              <w:lang w:val="id-ID"/>
            </w:rPr>
            <w:t>1</w:t>
          </w:r>
          <w:r>
            <w:rPr>
              <w:rFonts w:ascii="Cambria" w:hAnsi="Cambria"/>
              <w:sz w:val="20"/>
              <w:szCs w:val="20"/>
              <w:lang w:val="id-ID"/>
            </w:rPr>
            <w:fldChar w:fldCharType="end"/>
          </w:r>
        </w:p>
      </w:tc>
      <w:tc>
        <w:tcPr>
          <w:tcW w:w="598" w:type="pct"/>
        </w:tcPr>
        <w:p w14:paraId="339A7539" w14:textId="4A524C0F" w:rsidR="00583B45" w:rsidRPr="005D1D87" w:rsidRDefault="00F2106B" w:rsidP="00583B45">
          <w:pPr>
            <w:pStyle w:val="Header"/>
            <w:tabs>
              <w:tab w:val="center" w:pos="1433"/>
              <w:tab w:val="right" w:pos="2866"/>
            </w:tabs>
            <w:jc w:val="right"/>
            <w:rPr>
              <w:rFonts w:ascii="Cambria" w:hAnsi="Cambria"/>
              <w:sz w:val="20"/>
              <w:szCs w:val="20"/>
              <w:lang w:val="id-ID"/>
            </w:rPr>
          </w:pPr>
          <w:r>
            <w:rPr>
              <w:rFonts w:ascii="Cambria" w:hAnsi="Cambria"/>
              <w:noProof/>
              <w:sz w:val="20"/>
              <w:szCs w:val="20"/>
              <w:lang w:val="id-ID"/>
            </w:rPr>
            <w:drawing>
              <wp:inline distT="0" distB="0" distL="0" distR="0" wp14:anchorId="47E42F17" wp14:editId="03F24BB6">
                <wp:extent cx="676275" cy="266700"/>
                <wp:effectExtent l="0" t="0" r="9525" b="0"/>
                <wp:docPr id="1782282896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266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4CAF006" w14:textId="77777777" w:rsidR="002200DB" w:rsidRDefault="002200DB" w:rsidP="002200DB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7208"/>
      <w:gridCol w:w="1296"/>
    </w:tblGrid>
    <w:tr w:rsidR="00583B45" w:rsidRPr="005A083D" w14:paraId="72144C9F" w14:textId="77777777" w:rsidTr="00813558">
      <w:tc>
        <w:tcPr>
          <w:tcW w:w="4402" w:type="pct"/>
        </w:tcPr>
        <w:p w14:paraId="5834F0DE" w14:textId="77777777" w:rsidR="00972361" w:rsidRPr="00972361" w:rsidRDefault="00972361" w:rsidP="00972361">
          <w:pPr>
            <w:pStyle w:val="Header"/>
            <w:tabs>
              <w:tab w:val="center" w:pos="1433"/>
              <w:tab w:val="right" w:pos="2866"/>
            </w:tabs>
            <w:jc w:val="right"/>
            <w:rPr>
              <w:rFonts w:ascii="Cambria" w:hAnsi="Cambria"/>
              <w:color w:val="00B050"/>
              <w:sz w:val="20"/>
              <w:szCs w:val="20"/>
              <w:lang w:val="id-ID"/>
            </w:rPr>
          </w:pPr>
          <w:r w:rsidRPr="00972361">
            <w:rPr>
              <w:rFonts w:ascii="Cambria" w:hAnsi="Cambria"/>
              <w:color w:val="00B050"/>
              <w:sz w:val="20"/>
              <w:szCs w:val="20"/>
              <w:lang w:val="id-ID"/>
            </w:rPr>
            <w:t>Kampala International University Law Journal (KIULJ) [2025] Vol. 7, Issue 1</w:t>
          </w:r>
        </w:p>
        <w:p w14:paraId="55D77BF8" w14:textId="0998AA60" w:rsidR="00583B45" w:rsidRPr="005D1D87" w:rsidRDefault="00972361" w:rsidP="00972361">
          <w:pPr>
            <w:pStyle w:val="Header"/>
            <w:tabs>
              <w:tab w:val="center" w:pos="1433"/>
              <w:tab w:val="right" w:pos="2866"/>
            </w:tabs>
            <w:jc w:val="right"/>
            <w:rPr>
              <w:rFonts w:ascii="Cambria" w:hAnsi="Cambria"/>
              <w:sz w:val="20"/>
              <w:szCs w:val="20"/>
              <w:lang w:val="id-ID"/>
            </w:rPr>
          </w:pPr>
          <w:r w:rsidRPr="00972361">
            <w:rPr>
              <w:rFonts w:ascii="Cambria" w:hAnsi="Cambria"/>
              <w:color w:val="00B050"/>
              <w:sz w:val="20"/>
              <w:szCs w:val="20"/>
              <w:lang w:val="id-ID"/>
            </w:rPr>
            <w:t xml:space="preserve"> [ISSN: 2519-9501]                                               Website: https://kiulj.kiu.ac.</w:t>
          </w:r>
          <w:r w:rsidRPr="000248E5">
            <w:rPr>
              <w:rFonts w:ascii="Cambria" w:hAnsi="Cambria"/>
              <w:color w:val="00B050"/>
              <w:sz w:val="20"/>
              <w:szCs w:val="20"/>
              <w:lang w:val="id-ID"/>
            </w:rPr>
            <w:t>ug</w:t>
          </w:r>
        </w:p>
        <w:p w14:paraId="46BBBBC6" w14:textId="77777777" w:rsidR="00583B45" w:rsidRPr="005D1D87" w:rsidRDefault="00583B45" w:rsidP="00583B45">
          <w:pPr>
            <w:pStyle w:val="Header"/>
            <w:jc w:val="right"/>
            <w:rPr>
              <w:rFonts w:ascii="Cambria" w:hAnsi="Cambria"/>
              <w:sz w:val="20"/>
              <w:szCs w:val="20"/>
              <w:lang w:val="id-ID"/>
            </w:rPr>
          </w:pPr>
          <w:r>
            <w:rPr>
              <w:rFonts w:ascii="Cambria" w:hAnsi="Cambria"/>
              <w:sz w:val="20"/>
              <w:szCs w:val="20"/>
              <w:lang w:val="id-ID"/>
            </w:rPr>
            <w:t xml:space="preserve">Page </w:t>
          </w:r>
          <w:r>
            <w:rPr>
              <w:rFonts w:ascii="Cambria" w:hAnsi="Cambria"/>
              <w:sz w:val="20"/>
              <w:szCs w:val="20"/>
              <w:lang w:val="id-ID"/>
            </w:rPr>
            <w:fldChar w:fldCharType="begin"/>
          </w:r>
          <w:r>
            <w:rPr>
              <w:rFonts w:ascii="Cambria" w:hAnsi="Cambria"/>
              <w:sz w:val="20"/>
              <w:szCs w:val="20"/>
              <w:lang w:val="id-ID"/>
            </w:rPr>
            <w:instrText xml:space="preserve"> PAGE  \* Arabic  \* MERGEFORMAT </w:instrText>
          </w:r>
          <w:r>
            <w:rPr>
              <w:rFonts w:ascii="Cambria" w:hAnsi="Cambria"/>
              <w:sz w:val="20"/>
              <w:szCs w:val="20"/>
              <w:lang w:val="id-ID"/>
            </w:rPr>
            <w:fldChar w:fldCharType="separate"/>
          </w:r>
          <w:r>
            <w:rPr>
              <w:rFonts w:ascii="Cambria" w:hAnsi="Cambria"/>
              <w:noProof/>
              <w:sz w:val="20"/>
              <w:szCs w:val="20"/>
              <w:lang w:val="id-ID"/>
            </w:rPr>
            <w:t>1</w:t>
          </w:r>
          <w:r>
            <w:rPr>
              <w:rFonts w:ascii="Cambria" w:hAnsi="Cambria"/>
              <w:sz w:val="20"/>
              <w:szCs w:val="20"/>
              <w:lang w:val="id-ID"/>
            </w:rPr>
            <w:fldChar w:fldCharType="end"/>
          </w:r>
        </w:p>
      </w:tc>
      <w:tc>
        <w:tcPr>
          <w:tcW w:w="598" w:type="pct"/>
        </w:tcPr>
        <w:p w14:paraId="2B1F7D3D" w14:textId="1CE3F720" w:rsidR="00583B45" w:rsidRPr="005D1D87" w:rsidRDefault="001D452E" w:rsidP="00583B45">
          <w:pPr>
            <w:pStyle w:val="Header"/>
            <w:tabs>
              <w:tab w:val="center" w:pos="1433"/>
              <w:tab w:val="right" w:pos="2866"/>
            </w:tabs>
            <w:jc w:val="right"/>
            <w:rPr>
              <w:rFonts w:ascii="Cambria" w:hAnsi="Cambria"/>
              <w:sz w:val="20"/>
              <w:szCs w:val="20"/>
              <w:lang w:val="id-ID"/>
            </w:rPr>
          </w:pPr>
          <w:r>
            <w:rPr>
              <w:rFonts w:ascii="Cambria" w:hAnsi="Cambria"/>
              <w:noProof/>
              <w:sz w:val="20"/>
              <w:szCs w:val="20"/>
              <w:lang w:val="id-ID"/>
            </w:rPr>
            <w:drawing>
              <wp:inline distT="0" distB="0" distL="0" distR="0" wp14:anchorId="3BE22CE3" wp14:editId="3724478A">
                <wp:extent cx="676910" cy="267970"/>
                <wp:effectExtent l="0" t="0" r="8890" b="0"/>
                <wp:docPr id="2017431257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2679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FCC6A33" w14:textId="77777777" w:rsidR="0009788A" w:rsidRPr="00583B45" w:rsidRDefault="0009788A" w:rsidP="00583B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24378" w14:textId="2A70D54B" w:rsidR="00EF357F" w:rsidRPr="002412C2" w:rsidRDefault="00587351" w:rsidP="00587351">
    <w:pPr>
      <w:pStyle w:val="Header"/>
      <w:jc w:val="right"/>
      <w:rPr>
        <w:rFonts w:ascii="Bernard MT Condensed" w:hAnsi="Bernard MT Condensed" w:cs="Devanagari MT"/>
        <w:color w:val="B00000"/>
        <w:sz w:val="76"/>
      </w:rPr>
    </w:pPr>
    <w:bookmarkStart w:id="4" w:name="_Hlk490921290"/>
    <w:bookmarkStart w:id="5" w:name="_Hlk490921291"/>
    <w:bookmarkStart w:id="6" w:name="_Hlk490921292"/>
    <w:r>
      <w:rPr>
        <w:rFonts w:asciiTheme="majorHAnsi" w:hAnsiTheme="majorHAnsi" w:cstheme="majorHAnsi"/>
        <w:b/>
        <w:bCs/>
        <w:i/>
        <w:noProof/>
        <w:sz w:val="13"/>
      </w:rPr>
      <w:drawing>
        <wp:anchor distT="0" distB="0" distL="114300" distR="114300" simplePos="0" relativeHeight="251658240" behindDoc="0" locked="0" layoutInCell="1" allowOverlap="1" wp14:anchorId="45B35E4F" wp14:editId="79DFC01C">
          <wp:simplePos x="0" y="0"/>
          <wp:positionH relativeFrom="column">
            <wp:posOffset>-17780</wp:posOffset>
          </wp:positionH>
          <wp:positionV relativeFrom="paragraph">
            <wp:posOffset>7620</wp:posOffset>
          </wp:positionV>
          <wp:extent cx="1741805" cy="872490"/>
          <wp:effectExtent l="0" t="0" r="0" b="3810"/>
          <wp:wrapThrough wrapText="bothSides">
            <wp:wrapPolygon edited="0">
              <wp:start x="2362" y="0"/>
              <wp:lineTo x="1890" y="1415"/>
              <wp:lineTo x="2126" y="7546"/>
              <wp:lineTo x="0" y="14620"/>
              <wp:lineTo x="0" y="21223"/>
              <wp:lineTo x="9686" y="21223"/>
              <wp:lineTo x="21261" y="19808"/>
              <wp:lineTo x="21261" y="10847"/>
              <wp:lineTo x="9686" y="7546"/>
              <wp:lineTo x="3780" y="0"/>
              <wp:lineTo x="3544" y="0"/>
              <wp:lineTo x="2362" y="0"/>
            </wp:wrapPolygon>
          </wp:wrapThrough>
          <wp:docPr id="94603535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6035351" name="Picture 9460353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805" cy="872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106B">
      <w:rPr>
        <w:rFonts w:asciiTheme="majorHAnsi" w:hAnsiTheme="majorHAnsi" w:cstheme="majorHAnsi"/>
        <w:b/>
        <w:bCs/>
        <w:i/>
        <w:noProof/>
        <w:sz w:val="13"/>
      </w:rPr>
      <w:t xml:space="preserve">                                      </w:t>
    </w:r>
    <w:r w:rsidR="00F2106B">
      <w:rPr>
        <w:rFonts w:ascii="Century Schoolbook" w:hAnsi="Century Schoolbook" w:cs="Devanagari MT"/>
        <w:b/>
        <w:noProof/>
        <w:sz w:val="36"/>
        <w:szCs w:val="60"/>
      </w:rPr>
      <w:t xml:space="preserve">     </w:t>
    </w:r>
    <w:r w:rsidR="00282C65" w:rsidRPr="00F2106B">
      <w:rPr>
        <w:rFonts w:ascii="Century Schoolbook" w:hAnsi="Century Schoolbook" w:cs="Devanagari MT"/>
        <w:b/>
        <w:color w:val="00B050"/>
        <w:sz w:val="36"/>
        <w:szCs w:val="60"/>
      </w:rPr>
      <w:t>KIU LAW JOURNAL</w:t>
    </w:r>
  </w:p>
  <w:p w14:paraId="755356FD" w14:textId="47075317" w:rsidR="00D571BD" w:rsidRDefault="00D571BD" w:rsidP="00587351">
    <w:pPr>
      <w:pStyle w:val="Header"/>
      <w:jc w:val="right"/>
      <w:rPr>
        <w:rFonts w:ascii="Calisto MT" w:hAnsi="Calisto MT" w:cstheme="majorHAnsi"/>
        <w:color w:val="00B050"/>
        <w:sz w:val="20"/>
        <w:szCs w:val="20"/>
      </w:rPr>
    </w:pPr>
    <w:r w:rsidRPr="00F2106B">
      <w:rPr>
        <w:rFonts w:ascii="Calisto MT" w:hAnsi="Calisto MT" w:cstheme="majorHAnsi"/>
        <w:color w:val="00B050"/>
        <w:sz w:val="20"/>
        <w:szCs w:val="20"/>
      </w:rPr>
      <w:t>Vol</w:t>
    </w:r>
    <w:r w:rsidR="00B3655B" w:rsidRPr="00F2106B">
      <w:rPr>
        <w:rFonts w:ascii="Calisto MT" w:hAnsi="Calisto MT" w:cstheme="majorHAnsi"/>
        <w:color w:val="00B050"/>
        <w:sz w:val="20"/>
        <w:szCs w:val="20"/>
      </w:rPr>
      <w:t>.</w:t>
    </w:r>
    <w:r w:rsidRPr="00F2106B">
      <w:rPr>
        <w:rFonts w:ascii="Calisto MT" w:hAnsi="Calisto MT" w:cstheme="majorHAnsi"/>
        <w:color w:val="00B050"/>
        <w:sz w:val="20"/>
        <w:szCs w:val="20"/>
      </w:rPr>
      <w:t xml:space="preserve"> … Issue …, </w:t>
    </w:r>
    <w:r w:rsidR="00B3655B" w:rsidRPr="00F2106B">
      <w:rPr>
        <w:rFonts w:ascii="Calisto MT" w:hAnsi="Calisto MT" w:cstheme="majorHAnsi"/>
        <w:color w:val="00B050"/>
        <w:sz w:val="20"/>
        <w:szCs w:val="20"/>
      </w:rPr>
      <w:t>(</w:t>
    </w:r>
    <w:r w:rsidR="005515C5" w:rsidRPr="00F2106B">
      <w:rPr>
        <w:rFonts w:ascii="Calisto MT" w:hAnsi="Calisto MT" w:cstheme="majorHAnsi"/>
        <w:color w:val="00B050"/>
        <w:sz w:val="20"/>
        <w:szCs w:val="20"/>
      </w:rPr>
      <w:t>20</w:t>
    </w:r>
    <w:r w:rsidR="00EA3009" w:rsidRPr="00F2106B">
      <w:rPr>
        <w:rFonts w:ascii="Calisto MT" w:hAnsi="Calisto MT" w:cstheme="majorHAnsi"/>
        <w:color w:val="00B050"/>
        <w:sz w:val="20"/>
        <w:szCs w:val="20"/>
      </w:rPr>
      <w:t>2</w:t>
    </w:r>
    <w:r w:rsidRPr="00F2106B">
      <w:rPr>
        <w:rFonts w:ascii="Calisto MT" w:hAnsi="Calisto MT" w:cstheme="majorHAnsi"/>
        <w:color w:val="00B050"/>
        <w:sz w:val="20"/>
        <w:szCs w:val="20"/>
      </w:rPr>
      <w:t>X</w:t>
    </w:r>
    <w:r w:rsidR="00B3655B" w:rsidRPr="00F2106B">
      <w:rPr>
        <w:rFonts w:ascii="Calisto MT" w:hAnsi="Calisto MT" w:cstheme="majorHAnsi"/>
        <w:color w:val="00B050"/>
        <w:sz w:val="20"/>
        <w:szCs w:val="20"/>
      </w:rPr>
      <w:t>)</w:t>
    </w:r>
  </w:p>
  <w:p w14:paraId="565C6D40" w14:textId="4A5ACE74" w:rsidR="00F2106B" w:rsidRPr="00F2106B" w:rsidRDefault="00F2106B" w:rsidP="00587351">
    <w:pPr>
      <w:pStyle w:val="Header"/>
      <w:jc w:val="right"/>
      <w:rPr>
        <w:rFonts w:ascii="Calisto MT" w:hAnsi="Calisto MT" w:cstheme="majorHAnsi"/>
        <w:color w:val="00B050"/>
        <w:sz w:val="20"/>
        <w:szCs w:val="20"/>
      </w:rPr>
    </w:pPr>
    <w:r>
      <w:rPr>
        <w:rFonts w:ascii="Calisto MT" w:hAnsi="Calisto MT" w:cstheme="majorHAnsi"/>
        <w:color w:val="00B050"/>
        <w:sz w:val="20"/>
        <w:szCs w:val="20"/>
      </w:rPr>
      <w:t>Received:      Revi</w:t>
    </w:r>
    <w:r w:rsidR="001D452E">
      <w:rPr>
        <w:rFonts w:ascii="Calisto MT" w:hAnsi="Calisto MT" w:cstheme="majorHAnsi"/>
        <w:color w:val="00B050"/>
        <w:sz w:val="20"/>
        <w:szCs w:val="20"/>
      </w:rPr>
      <w:t>s</w:t>
    </w:r>
    <w:r>
      <w:rPr>
        <w:rFonts w:ascii="Calisto MT" w:hAnsi="Calisto MT" w:cstheme="majorHAnsi"/>
        <w:color w:val="00B050"/>
        <w:sz w:val="20"/>
        <w:szCs w:val="20"/>
      </w:rPr>
      <w:t>e</w:t>
    </w:r>
    <w:r w:rsidR="001D452E">
      <w:rPr>
        <w:rFonts w:ascii="Calisto MT" w:hAnsi="Calisto MT" w:cstheme="majorHAnsi"/>
        <w:color w:val="00B050"/>
        <w:sz w:val="20"/>
        <w:szCs w:val="20"/>
      </w:rPr>
      <w:t>d</w:t>
    </w:r>
    <w:r>
      <w:rPr>
        <w:rFonts w:ascii="Calisto MT" w:hAnsi="Calisto MT" w:cstheme="majorHAnsi"/>
        <w:color w:val="00B050"/>
        <w:sz w:val="20"/>
        <w:szCs w:val="20"/>
      </w:rPr>
      <w:t xml:space="preserve">:                </w:t>
    </w:r>
    <w:r w:rsidR="001D452E">
      <w:rPr>
        <w:rFonts w:ascii="Calisto MT" w:hAnsi="Calisto MT" w:cstheme="majorHAnsi"/>
        <w:color w:val="00B050"/>
        <w:sz w:val="20"/>
        <w:szCs w:val="20"/>
      </w:rPr>
      <w:t>Accepted</w:t>
    </w:r>
    <w:r>
      <w:rPr>
        <w:rFonts w:ascii="Calisto MT" w:hAnsi="Calisto MT" w:cstheme="majorHAnsi"/>
        <w:color w:val="00B050"/>
        <w:sz w:val="20"/>
        <w:szCs w:val="20"/>
      </w:rPr>
      <w:t>:</w:t>
    </w:r>
  </w:p>
  <w:p w14:paraId="55544200" w14:textId="5D7E1D0D" w:rsidR="00B3655B" w:rsidRPr="00A656C0" w:rsidRDefault="00B3655B" w:rsidP="00587351">
    <w:pPr>
      <w:pStyle w:val="Header"/>
      <w:jc w:val="right"/>
      <w:rPr>
        <w:rFonts w:ascii="Calisto MT" w:hAnsi="Calisto MT" w:cstheme="majorHAnsi"/>
        <w:sz w:val="20"/>
        <w:szCs w:val="20"/>
      </w:rPr>
    </w:pPr>
    <w:r w:rsidRPr="00F2106B">
      <w:rPr>
        <w:rFonts w:ascii="Calisto MT" w:hAnsi="Calisto MT" w:cstheme="majorHAnsi"/>
        <w:color w:val="FFC000"/>
        <w:sz w:val="20"/>
        <w:szCs w:val="20"/>
      </w:rPr>
      <w:t xml:space="preserve">DOI: </w:t>
    </w:r>
    <w:hyperlink r:id="rId2" w:history="1">
      <w:r w:rsidRPr="00F2106B">
        <w:rPr>
          <w:rStyle w:val="Hyperlink"/>
          <w:rFonts w:ascii="Calisto MT" w:hAnsi="Calisto MT" w:cstheme="majorHAnsi"/>
          <w:color w:val="FFC000"/>
          <w:sz w:val="20"/>
          <w:szCs w:val="20"/>
        </w:rPr>
        <w:t>https://doi.org/10.15294/ijals.v5i1.67726</w:t>
      </w:r>
    </w:hyperlink>
    <w:r>
      <w:rPr>
        <w:rFonts w:ascii="Calisto MT" w:hAnsi="Calisto MT" w:cstheme="majorHAnsi"/>
        <w:sz w:val="20"/>
        <w:szCs w:val="20"/>
      </w:rPr>
      <w:t xml:space="preserve"> </w:t>
    </w:r>
  </w:p>
  <w:p w14:paraId="193D269E" w14:textId="591EFD59" w:rsidR="00D571BD" w:rsidRPr="00F2106B" w:rsidRDefault="00D571BD" w:rsidP="00587351">
    <w:pPr>
      <w:pStyle w:val="Header"/>
      <w:jc w:val="right"/>
      <w:rPr>
        <w:rFonts w:ascii="Calisto MT" w:hAnsi="Calisto MT" w:cstheme="majorHAnsi"/>
        <w:color w:val="00B050"/>
        <w:sz w:val="20"/>
        <w:szCs w:val="20"/>
      </w:rPr>
    </w:pPr>
    <w:r w:rsidRPr="00F2106B">
      <w:rPr>
        <w:rFonts w:ascii="Calisto MT" w:hAnsi="Calisto MT" w:cstheme="majorHAnsi"/>
        <w:color w:val="00B050"/>
        <w:sz w:val="20"/>
        <w:szCs w:val="20"/>
      </w:rPr>
      <w:t>ISSN:</w:t>
    </w:r>
    <w:r w:rsidR="008216A4">
      <w:rPr>
        <w:rFonts w:ascii="Calisto MT" w:hAnsi="Calisto MT" w:cstheme="majorHAnsi"/>
        <w:color w:val="00B050"/>
        <w:sz w:val="20"/>
        <w:szCs w:val="20"/>
      </w:rPr>
      <w:t xml:space="preserve"> </w:t>
    </w:r>
    <w:r w:rsidR="008216A4" w:rsidRPr="008216A4">
      <w:rPr>
        <w:rFonts w:ascii="Calisto MT" w:hAnsi="Calisto MT" w:cstheme="majorHAnsi"/>
        <w:color w:val="00B050"/>
        <w:sz w:val="20"/>
        <w:szCs w:val="20"/>
      </w:rPr>
      <w:t>2519-9501</w:t>
    </w:r>
  </w:p>
  <w:p w14:paraId="59FF34DE" w14:textId="77255347" w:rsidR="00666A37" w:rsidRPr="00F2106B" w:rsidRDefault="00282C65" w:rsidP="00587351">
    <w:pPr>
      <w:pStyle w:val="Header"/>
      <w:jc w:val="right"/>
      <w:rPr>
        <w:rFonts w:ascii="Calisto MT" w:hAnsi="Calisto MT" w:cstheme="majorHAnsi"/>
        <w:color w:val="00B050"/>
        <w:sz w:val="20"/>
        <w:szCs w:val="20"/>
      </w:rPr>
    </w:pPr>
    <w:r w:rsidRPr="00F2106B">
      <w:rPr>
        <w:rFonts w:ascii="Calisto MT" w:hAnsi="Calisto MT" w:cstheme="majorHAnsi"/>
        <w:color w:val="00B050"/>
        <w:sz w:val="20"/>
        <w:szCs w:val="20"/>
      </w:rPr>
      <w:t xml:space="preserve">Kampala International </w:t>
    </w:r>
    <w:r w:rsidR="00666A37" w:rsidRPr="00F2106B">
      <w:rPr>
        <w:rFonts w:ascii="Calisto MT" w:hAnsi="Calisto MT" w:cstheme="majorHAnsi"/>
        <w:color w:val="00B050"/>
        <w:sz w:val="20"/>
        <w:szCs w:val="20"/>
      </w:rPr>
      <w:t>Universit</w:t>
    </w:r>
    <w:r w:rsidRPr="00F2106B">
      <w:rPr>
        <w:rFonts w:ascii="Calisto MT" w:hAnsi="Calisto MT" w:cstheme="majorHAnsi"/>
        <w:color w:val="00B050"/>
        <w:sz w:val="20"/>
        <w:szCs w:val="20"/>
      </w:rPr>
      <w:t>y</w:t>
    </w:r>
    <w:r w:rsidR="00B3655B" w:rsidRPr="00F2106B">
      <w:rPr>
        <w:rFonts w:ascii="Calisto MT" w:hAnsi="Calisto MT" w:cstheme="majorHAnsi"/>
        <w:color w:val="00B050"/>
        <w:sz w:val="20"/>
        <w:szCs w:val="20"/>
      </w:rPr>
      <w:t xml:space="preserve"> Law Journal</w:t>
    </w:r>
  </w:p>
  <w:p w14:paraId="2E9C0EB4" w14:textId="6271FC10" w:rsidR="00EF357F" w:rsidRPr="00F2106B" w:rsidRDefault="001D5D5E" w:rsidP="00587351">
    <w:pPr>
      <w:pStyle w:val="Header"/>
      <w:tabs>
        <w:tab w:val="clear" w:pos="4680"/>
      </w:tabs>
      <w:ind w:right="-1"/>
      <w:jc w:val="right"/>
      <w:rPr>
        <w:rFonts w:asciiTheme="majorHAnsi" w:hAnsiTheme="majorHAnsi" w:cstheme="majorHAnsi"/>
        <w:i/>
        <w:color w:val="00B050"/>
        <w:sz w:val="13"/>
      </w:rPr>
    </w:pPr>
    <w:r w:rsidRPr="00F2106B">
      <w:rPr>
        <w:rFonts w:ascii="Calisto MT" w:hAnsi="Calisto MT" w:cs="Devanagari MT"/>
        <w:b/>
        <w:noProof/>
        <w:color w:val="FFC000"/>
        <w:sz w:val="36"/>
        <w:szCs w:val="60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18F6454" wp14:editId="27F4EC16">
              <wp:simplePos x="0" y="0"/>
              <wp:positionH relativeFrom="column">
                <wp:posOffset>-1400810</wp:posOffset>
              </wp:positionH>
              <wp:positionV relativeFrom="paragraph">
                <wp:posOffset>230505</wp:posOffset>
              </wp:positionV>
              <wp:extent cx="7966454" cy="175098"/>
              <wp:effectExtent l="0" t="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966454" cy="175098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6037F5" id="Rectangle 5" o:spid="_x0000_s1026" style="position:absolute;margin-left:-110.3pt;margin-top:18.15pt;width:627.3pt;height:13.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" fillcolor="#00b050" stroked="f"/>
          </w:pict>
        </mc:Fallback>
      </mc:AlternateContent>
    </w:r>
    <w:r w:rsidR="00EF357F" w:rsidRPr="00F2106B">
      <w:rPr>
        <w:rFonts w:ascii="Calisto MT" w:hAnsi="Calisto MT" w:cstheme="majorHAnsi"/>
        <w:i/>
        <w:color w:val="FFC000"/>
        <w:sz w:val="13"/>
      </w:rPr>
      <w:t xml:space="preserve">This work is licensed under a </w:t>
    </w:r>
    <w:bookmarkStart w:id="7" w:name="_Hlk109833480"/>
    <w:r w:rsidR="00841C83" w:rsidRPr="00F2106B">
      <w:rPr>
        <w:rFonts w:ascii="Calisto MT" w:hAnsi="Calisto MT" w:cstheme="majorHAnsi"/>
        <w:color w:val="FFC000"/>
        <w:sz w:val="13"/>
        <w:szCs w:val="13"/>
      </w:rPr>
      <w:fldChar w:fldCharType="begin"/>
    </w:r>
    <w:r w:rsidR="00841C83" w:rsidRPr="00F2106B">
      <w:rPr>
        <w:rFonts w:ascii="Calisto MT" w:hAnsi="Calisto MT" w:cstheme="majorHAnsi"/>
        <w:color w:val="FFC000"/>
        <w:sz w:val="13"/>
        <w:szCs w:val="13"/>
      </w:rPr>
      <w:instrText xml:space="preserve"> HYPERLINK "http://creativecommons.org/licenses/by-nc/4.0/" </w:instrText>
    </w:r>
    <w:r w:rsidR="00841C83" w:rsidRPr="00F2106B">
      <w:rPr>
        <w:rFonts w:ascii="Calisto MT" w:hAnsi="Calisto MT" w:cstheme="majorHAnsi"/>
        <w:color w:val="FFC000"/>
        <w:sz w:val="13"/>
        <w:szCs w:val="13"/>
      </w:rPr>
    </w:r>
    <w:r w:rsidR="00841C83" w:rsidRPr="00F2106B">
      <w:rPr>
        <w:rFonts w:ascii="Calisto MT" w:hAnsi="Calisto MT" w:cstheme="majorHAnsi"/>
        <w:color w:val="FFC000"/>
        <w:sz w:val="13"/>
        <w:szCs w:val="13"/>
      </w:rPr>
      <w:fldChar w:fldCharType="separate"/>
    </w:r>
    <w:r w:rsidR="00841C83" w:rsidRPr="00F2106B">
      <w:rPr>
        <w:rStyle w:val="Hyperlink"/>
        <w:rFonts w:ascii="Calisto MT" w:hAnsi="Calisto MT" w:cstheme="majorHAnsi"/>
        <w:color w:val="FFC000"/>
        <w:sz w:val="13"/>
        <w:szCs w:val="13"/>
      </w:rPr>
      <w:t>Creative Commons Attribution-</w:t>
    </w:r>
    <w:r w:rsidR="00F2106B" w:rsidRPr="00F2106B">
      <w:rPr>
        <w:rStyle w:val="Hyperlink"/>
        <w:rFonts w:ascii="Calisto MT" w:hAnsi="Calisto MT" w:cstheme="majorHAnsi"/>
        <w:color w:val="FFC000"/>
        <w:sz w:val="13"/>
        <w:szCs w:val="13"/>
      </w:rPr>
      <w:t>Non</w:t>
    </w:r>
    <w:r w:rsidR="00F2106B">
      <w:rPr>
        <w:rStyle w:val="Hyperlink"/>
        <w:rFonts w:ascii="Calisto MT" w:hAnsi="Calisto MT" w:cstheme="majorHAnsi"/>
        <w:color w:val="FFC000"/>
        <w:sz w:val="13"/>
        <w:szCs w:val="13"/>
      </w:rPr>
      <w:t>-Commercial</w:t>
    </w:r>
    <w:r w:rsidR="00841C83" w:rsidRPr="00F2106B">
      <w:rPr>
        <w:rStyle w:val="Hyperlink"/>
        <w:rFonts w:ascii="Calisto MT" w:hAnsi="Calisto MT" w:cstheme="majorHAnsi"/>
        <w:color w:val="FFC000"/>
        <w:sz w:val="13"/>
        <w:szCs w:val="13"/>
      </w:rPr>
      <w:t xml:space="preserve"> 4.0 International License</w:t>
    </w:r>
    <w:r w:rsidR="00841C83" w:rsidRPr="00F2106B">
      <w:rPr>
        <w:rFonts w:ascii="Calisto MT" w:hAnsi="Calisto MT" w:cstheme="majorHAnsi"/>
        <w:color w:val="FFC000"/>
        <w:sz w:val="13"/>
        <w:szCs w:val="13"/>
      </w:rPr>
      <w:fldChar w:fldCharType="end"/>
    </w:r>
    <w:r w:rsidR="00841C83" w:rsidRPr="00F2106B">
      <w:rPr>
        <w:rFonts w:asciiTheme="majorHAnsi" w:hAnsiTheme="majorHAnsi" w:cstheme="majorHAnsi"/>
        <w:i/>
        <w:iCs/>
        <w:color w:val="00B050"/>
        <w:sz w:val="13"/>
        <w:szCs w:val="13"/>
      </w:rPr>
      <w:t>.</w:t>
    </w:r>
  </w:p>
  <w:bookmarkEnd w:id="7"/>
  <w:p w14:paraId="33ECD201" w14:textId="77777777" w:rsidR="00EF357F" w:rsidRPr="000D479C" w:rsidRDefault="00EF357F" w:rsidP="00587351">
    <w:pPr>
      <w:pStyle w:val="Header"/>
      <w:jc w:val="right"/>
    </w:pPr>
  </w:p>
  <w:bookmarkEnd w:id="4"/>
  <w:bookmarkEnd w:id="5"/>
  <w:bookmarkEnd w:id="6"/>
  <w:p w14:paraId="1F413633" w14:textId="0CFC05D4" w:rsidR="00363A61" w:rsidRPr="000D479C" w:rsidRDefault="00282C65" w:rsidP="00587351">
    <w:pPr>
      <w:pStyle w:val="Header"/>
      <w:tabs>
        <w:tab w:val="clear" w:pos="4680"/>
        <w:tab w:val="clear" w:pos="9360"/>
        <w:tab w:val="left" w:pos="1500"/>
        <w:tab w:val="left" w:pos="3585"/>
      </w:tabs>
      <w:jc w:val="right"/>
    </w:pPr>
    <w:r>
      <w:tab/>
    </w:r>
    <w:r>
      <w:fldChar w:fldCharType="begin"/>
    </w:r>
    <w:r>
      <w:instrText xml:space="preserve"> ADVANCE  </w:instrText>
    </w:r>
    <w:r>
      <w:fldChar w:fldCharType="end"/>
    </w:r>
    <w:r w:rsidR="00A709F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5BAC0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89D087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4228C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000CD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1BE469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12920D2"/>
    <w:multiLevelType w:val="multilevel"/>
    <w:tmpl w:val="406AAB82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Arial Unicode MS" w:hAnsi="Cambria" w:hint="default"/>
        <w:color w:val="00B05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012938B6"/>
    <w:multiLevelType w:val="hybridMultilevel"/>
    <w:tmpl w:val="CD92F8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EB6DD7"/>
    <w:multiLevelType w:val="multilevel"/>
    <w:tmpl w:val="3E06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893EDE"/>
    <w:multiLevelType w:val="multilevel"/>
    <w:tmpl w:val="283A8E5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 Bold" w:eastAsia="Times New Roman Bold" w:hAnsi="Times New Roman Bold" w:cs="Times New Roman Bol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rtl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Times New Roman Bold" w:eastAsia="Times New Roman Bold" w:hAnsi="Times New Roman Bold" w:cs="Times New Roman Bol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rtl w:val="0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ascii="Times New Roman Bold" w:eastAsia="Times New Roman Bold" w:hAnsi="Times New Roman Bold" w:cs="Times New Roman Bol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rtl w:val="0"/>
      </w:rPr>
    </w:lvl>
    <w:lvl w:ilvl="3">
      <w:start w:val="1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ascii="Times New Roman Bold" w:eastAsia="Times New Roman Bold" w:hAnsi="Times New Roman Bold" w:cs="Times New Roman Bol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rtl w:val="0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260"/>
      </w:pPr>
      <w:rPr>
        <w:rFonts w:ascii="Times New Roman Bold" w:eastAsia="Times New Roman Bold" w:hAnsi="Times New Roman Bold" w:cs="Times New Roman Bol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rtl w:val="0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1260"/>
      </w:pPr>
      <w:rPr>
        <w:rFonts w:ascii="Times New Roman Bold" w:eastAsia="Times New Roman Bold" w:hAnsi="Times New Roman Bold" w:cs="Times New Roman Bol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rtl w:val="0"/>
      </w:rPr>
    </w:lvl>
    <w:lvl w:ilvl="6">
      <w:start w:val="1"/>
      <w:numFmt w:val="decimal"/>
      <w:lvlText w:val="%1.%2.%3.%4.%5.%6.%7."/>
      <w:lvlJc w:val="left"/>
      <w:pPr>
        <w:tabs>
          <w:tab w:val="num" w:pos="1680"/>
        </w:tabs>
        <w:ind w:left="1680" w:hanging="1680"/>
      </w:pPr>
      <w:rPr>
        <w:rFonts w:ascii="Times New Roman Bold" w:eastAsia="Times New Roman Bold" w:hAnsi="Times New Roman Bold" w:cs="Times New Roman Bol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rtl w:val="0"/>
      </w:rPr>
    </w:lvl>
    <w:lvl w:ilvl="7">
      <w:start w:val="1"/>
      <w:numFmt w:val="decimal"/>
      <w:lvlText w:val="%1.%2.%3.%4.%5.%6.%7.%8."/>
      <w:lvlJc w:val="left"/>
      <w:pPr>
        <w:tabs>
          <w:tab w:val="num" w:pos="1680"/>
        </w:tabs>
        <w:ind w:left="1680" w:hanging="1680"/>
      </w:pPr>
      <w:rPr>
        <w:rFonts w:ascii="Times New Roman Bold" w:eastAsia="Times New Roman Bold" w:hAnsi="Times New Roman Bold" w:cs="Times New Roman Bol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rtl w:val="0"/>
      </w:rPr>
    </w:lvl>
    <w:lvl w:ilvl="8">
      <w:start w:val="1"/>
      <w:numFmt w:val="decimal"/>
      <w:lvlText w:val="%1.%2.%3.%4.%5.%6.%7.%8.%9."/>
      <w:lvlJc w:val="left"/>
      <w:pPr>
        <w:tabs>
          <w:tab w:val="num" w:pos="2100"/>
        </w:tabs>
        <w:ind w:left="2100" w:hanging="2100"/>
      </w:pPr>
      <w:rPr>
        <w:rFonts w:ascii="Times New Roman Bold" w:eastAsia="Times New Roman Bold" w:hAnsi="Times New Roman Bold" w:cs="Times New Roman Bol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rtl w:val="0"/>
      </w:rPr>
    </w:lvl>
  </w:abstractNum>
  <w:abstractNum w:abstractNumId="9" w15:restartNumberingAfterBreak="0">
    <w:nsid w:val="09623153"/>
    <w:multiLevelType w:val="multilevel"/>
    <w:tmpl w:val="0EC29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FB5601"/>
    <w:multiLevelType w:val="multilevel"/>
    <w:tmpl w:val="CEDA24F0"/>
    <w:lvl w:ilvl="0">
      <w:start w:val="3"/>
      <w:numFmt w:val="decimal"/>
      <w:lvlText w:val="%1."/>
      <w:lvlJc w:val="left"/>
      <w:pPr>
        <w:ind w:left="720" w:hanging="360"/>
      </w:pPr>
      <w:rPr>
        <w:rFonts w:ascii="Cambria" w:eastAsia="Arial Unicode MS" w:hAnsi="Cambria" w:hint="default"/>
        <w:color w:val="67000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9443D64"/>
    <w:multiLevelType w:val="hybridMultilevel"/>
    <w:tmpl w:val="CE6A634C"/>
    <w:lvl w:ilvl="0" w:tplc="C58ADC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C04BD"/>
    <w:multiLevelType w:val="multilevel"/>
    <w:tmpl w:val="D1D430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 Bold" w:eastAsia="Times New Roman Bold" w:hAnsi="Times New Roman Bold" w:cs="Times New Roman Bol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rtl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Times New Roman Bold" w:eastAsia="Times New Roman Bold" w:hAnsi="Times New Roman Bold" w:cs="Times New Roman Bol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rtl w:val="0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ascii="Times New Roman Bold" w:eastAsia="Times New Roman Bold" w:hAnsi="Times New Roman Bold" w:cs="Times New Roman Bol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rtl w:val="0"/>
      </w:rPr>
    </w:lvl>
    <w:lvl w:ilvl="3">
      <w:start w:val="1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ascii="Times New Roman Bold" w:eastAsia="Times New Roman Bold" w:hAnsi="Times New Roman Bold" w:cs="Times New Roman Bol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rtl w:val="0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260"/>
      </w:pPr>
      <w:rPr>
        <w:rFonts w:ascii="Times New Roman Bold" w:eastAsia="Times New Roman Bold" w:hAnsi="Times New Roman Bold" w:cs="Times New Roman Bol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rtl w:val="0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1260"/>
      </w:pPr>
      <w:rPr>
        <w:rFonts w:ascii="Times New Roman Bold" w:eastAsia="Times New Roman Bold" w:hAnsi="Times New Roman Bold" w:cs="Times New Roman Bol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rtl w:val="0"/>
      </w:rPr>
    </w:lvl>
    <w:lvl w:ilvl="6">
      <w:start w:val="1"/>
      <w:numFmt w:val="decimal"/>
      <w:lvlText w:val="%1.%2.%3.%4.%5.%6.%7."/>
      <w:lvlJc w:val="left"/>
      <w:pPr>
        <w:tabs>
          <w:tab w:val="num" w:pos="1680"/>
        </w:tabs>
        <w:ind w:left="1680" w:hanging="1680"/>
      </w:pPr>
      <w:rPr>
        <w:rFonts w:ascii="Times New Roman Bold" w:eastAsia="Times New Roman Bold" w:hAnsi="Times New Roman Bold" w:cs="Times New Roman Bol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rtl w:val="0"/>
      </w:rPr>
    </w:lvl>
    <w:lvl w:ilvl="7">
      <w:start w:val="1"/>
      <w:numFmt w:val="decimal"/>
      <w:lvlText w:val="%1.%2.%3.%4.%5.%6.%7.%8."/>
      <w:lvlJc w:val="left"/>
      <w:pPr>
        <w:tabs>
          <w:tab w:val="num" w:pos="1680"/>
        </w:tabs>
        <w:ind w:left="1680" w:hanging="1680"/>
      </w:pPr>
      <w:rPr>
        <w:rFonts w:ascii="Times New Roman Bold" w:eastAsia="Times New Roman Bold" w:hAnsi="Times New Roman Bold" w:cs="Times New Roman Bol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rtl w:val="0"/>
      </w:rPr>
    </w:lvl>
    <w:lvl w:ilvl="8">
      <w:start w:val="1"/>
      <w:numFmt w:val="decimal"/>
      <w:lvlText w:val="%1.%2.%3.%4.%5.%6.%7.%8.%9."/>
      <w:lvlJc w:val="left"/>
      <w:pPr>
        <w:tabs>
          <w:tab w:val="num" w:pos="2100"/>
        </w:tabs>
        <w:ind w:left="2100" w:hanging="2100"/>
      </w:pPr>
      <w:rPr>
        <w:rFonts w:ascii="Times New Roman Bold" w:eastAsia="Times New Roman Bold" w:hAnsi="Times New Roman Bold" w:cs="Times New Roman Bol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rtl w:val="0"/>
      </w:rPr>
    </w:lvl>
  </w:abstractNum>
  <w:abstractNum w:abstractNumId="13" w15:restartNumberingAfterBreak="0">
    <w:nsid w:val="2D9905CC"/>
    <w:multiLevelType w:val="hybridMultilevel"/>
    <w:tmpl w:val="02E42A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BF5ED5"/>
    <w:multiLevelType w:val="hybridMultilevel"/>
    <w:tmpl w:val="90548236"/>
    <w:lvl w:ilvl="0" w:tplc="C58ADC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C28A7"/>
    <w:multiLevelType w:val="multilevel"/>
    <w:tmpl w:val="E752BD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E281686"/>
    <w:multiLevelType w:val="multilevel"/>
    <w:tmpl w:val="89EA45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 Bold" w:eastAsia="Times New Roman Bold" w:hAnsi="Times New Roman Bold" w:cs="Times New Roman Bol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rtl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Times New Roman Bold" w:eastAsia="Times New Roman Bold" w:hAnsi="Times New Roman Bold" w:cs="Times New Roman Bol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rtl w:val="0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ascii="Times New Roman Bold" w:eastAsia="Times New Roman Bold" w:hAnsi="Times New Roman Bold" w:cs="Times New Roman Bol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rtl w:val="0"/>
      </w:rPr>
    </w:lvl>
    <w:lvl w:ilvl="3">
      <w:start w:val="1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ascii="Times New Roman Bold" w:eastAsia="Times New Roman Bold" w:hAnsi="Times New Roman Bold" w:cs="Times New Roman Bol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rtl w:val="0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260"/>
      </w:pPr>
      <w:rPr>
        <w:rFonts w:ascii="Times New Roman Bold" w:eastAsia="Times New Roman Bold" w:hAnsi="Times New Roman Bold" w:cs="Times New Roman Bol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rtl w:val="0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1260"/>
      </w:pPr>
      <w:rPr>
        <w:rFonts w:ascii="Times New Roman Bold" w:eastAsia="Times New Roman Bold" w:hAnsi="Times New Roman Bold" w:cs="Times New Roman Bol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rtl w:val="0"/>
      </w:rPr>
    </w:lvl>
    <w:lvl w:ilvl="6">
      <w:start w:val="1"/>
      <w:numFmt w:val="decimal"/>
      <w:lvlText w:val="%1.%2.%3.%4.%5.%6.%7."/>
      <w:lvlJc w:val="left"/>
      <w:pPr>
        <w:tabs>
          <w:tab w:val="num" w:pos="1680"/>
        </w:tabs>
        <w:ind w:left="1680" w:hanging="1680"/>
      </w:pPr>
      <w:rPr>
        <w:rFonts w:ascii="Times New Roman Bold" w:eastAsia="Times New Roman Bold" w:hAnsi="Times New Roman Bold" w:cs="Times New Roman Bol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rtl w:val="0"/>
      </w:rPr>
    </w:lvl>
    <w:lvl w:ilvl="7">
      <w:start w:val="1"/>
      <w:numFmt w:val="decimal"/>
      <w:lvlText w:val="%1.%2.%3.%4.%5.%6.%7.%8."/>
      <w:lvlJc w:val="left"/>
      <w:pPr>
        <w:tabs>
          <w:tab w:val="num" w:pos="1680"/>
        </w:tabs>
        <w:ind w:left="1680" w:hanging="1680"/>
      </w:pPr>
      <w:rPr>
        <w:rFonts w:ascii="Times New Roman Bold" w:eastAsia="Times New Roman Bold" w:hAnsi="Times New Roman Bold" w:cs="Times New Roman Bol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rtl w:val="0"/>
      </w:rPr>
    </w:lvl>
    <w:lvl w:ilvl="8">
      <w:start w:val="1"/>
      <w:numFmt w:val="decimal"/>
      <w:lvlText w:val="%1.%2.%3.%4.%5.%6.%7.%8.%9."/>
      <w:lvlJc w:val="left"/>
      <w:pPr>
        <w:tabs>
          <w:tab w:val="num" w:pos="2100"/>
        </w:tabs>
        <w:ind w:left="2100" w:hanging="2100"/>
      </w:pPr>
      <w:rPr>
        <w:rFonts w:ascii="Times New Roman Bold" w:eastAsia="Times New Roman Bold" w:hAnsi="Times New Roman Bold" w:cs="Times New Roman Bol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rtl w:val="0"/>
      </w:rPr>
    </w:lvl>
  </w:abstractNum>
  <w:abstractNum w:abstractNumId="17" w15:restartNumberingAfterBreak="0">
    <w:nsid w:val="4F0A6BA6"/>
    <w:multiLevelType w:val="multilevel"/>
    <w:tmpl w:val="19F4F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2A229C"/>
    <w:multiLevelType w:val="multilevel"/>
    <w:tmpl w:val="DF2AE0EC"/>
    <w:styleLink w:val="List0"/>
    <w:lvl w:ilvl="0">
      <w:start w:val="1"/>
      <w:numFmt w:val="decimal"/>
      <w:lvlText w:val="%1."/>
      <w:lvlJc w:val="left"/>
      <w:rPr>
        <w:position w:val="0"/>
        <w:rtl w:val="0"/>
        <w:lang w:val="en-US"/>
      </w:rPr>
    </w:lvl>
    <w:lvl w:ilvl="1">
      <w:start w:val="1"/>
      <w:numFmt w:val="decimal"/>
      <w:lvlText w:val="%1.%2."/>
      <w:lvlJc w:val="left"/>
      <w:rPr>
        <w:position w:val="0"/>
        <w:rtl w:val="0"/>
        <w:lang w:val="en-US"/>
      </w:rPr>
    </w:lvl>
    <w:lvl w:ilvl="2">
      <w:start w:val="1"/>
      <w:numFmt w:val="decimal"/>
      <w:lvlText w:val="%1.%2.%3."/>
      <w:lvlJc w:val="left"/>
      <w:rPr>
        <w:position w:val="0"/>
        <w:rtl w:val="0"/>
        <w:lang w:val="en-US"/>
      </w:rPr>
    </w:lvl>
    <w:lvl w:ilvl="3">
      <w:start w:val="1"/>
      <w:numFmt w:val="decimal"/>
      <w:lvlText w:val="%1.%2.%3.%4."/>
      <w:lvlJc w:val="left"/>
      <w:rPr>
        <w:position w:val="0"/>
        <w:rtl w:val="0"/>
        <w:lang w:val="en-US"/>
      </w:rPr>
    </w:lvl>
    <w:lvl w:ilvl="4">
      <w:start w:val="1"/>
      <w:numFmt w:val="decimal"/>
      <w:lvlText w:val="%1.%2.%3.%4.%5."/>
      <w:lvlJc w:val="left"/>
      <w:rPr>
        <w:position w:val="0"/>
        <w:rtl w:val="0"/>
        <w:lang w:val="en-US"/>
      </w:rPr>
    </w:lvl>
    <w:lvl w:ilvl="5">
      <w:start w:val="1"/>
      <w:numFmt w:val="decimal"/>
      <w:lvlText w:val="%1.%2.%3.%4.%5.%6."/>
      <w:lvlJc w:val="left"/>
      <w:rPr>
        <w:position w:val="0"/>
        <w:rtl w:val="0"/>
        <w:lang w:val="en-US"/>
      </w:rPr>
    </w:lvl>
    <w:lvl w:ilvl="6">
      <w:start w:val="1"/>
      <w:numFmt w:val="decimal"/>
      <w:lvlText w:val="%1.%2.%3.%4.%5.%6.%7."/>
      <w:lvlJc w:val="left"/>
      <w:rPr>
        <w:position w:val="0"/>
        <w:rtl w:val="0"/>
        <w:lang w:val="en-US"/>
      </w:rPr>
    </w:lvl>
    <w:lvl w:ilvl="7">
      <w:start w:val="1"/>
      <w:numFmt w:val="decimal"/>
      <w:lvlText w:val="%1.%2.%3.%4.%5.%6.%7.%8."/>
      <w:lvlJc w:val="left"/>
      <w:rPr>
        <w:position w:val="0"/>
        <w:rtl w:val="0"/>
        <w:lang w:val="en-US"/>
      </w:rPr>
    </w:lvl>
    <w:lvl w:ilvl="8">
      <w:start w:val="1"/>
      <w:numFmt w:val="decimal"/>
      <w:lvlText w:val="%1.%2.%3.%4.%5.%6.%7.%8.%9."/>
      <w:lvlJc w:val="left"/>
      <w:rPr>
        <w:position w:val="0"/>
        <w:rtl w:val="0"/>
        <w:lang w:val="en-US"/>
      </w:rPr>
    </w:lvl>
  </w:abstractNum>
  <w:abstractNum w:abstractNumId="19" w15:restartNumberingAfterBreak="0">
    <w:nsid w:val="5B661F62"/>
    <w:multiLevelType w:val="multilevel"/>
    <w:tmpl w:val="48F8D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A66C83"/>
    <w:multiLevelType w:val="hybridMultilevel"/>
    <w:tmpl w:val="BB9CF6EE"/>
    <w:lvl w:ilvl="0" w:tplc="DAC0A5D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B14558"/>
    <w:multiLevelType w:val="hybridMultilevel"/>
    <w:tmpl w:val="1A2C8956"/>
    <w:lvl w:ilvl="0" w:tplc="AEB835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B86C5B"/>
    <w:multiLevelType w:val="multilevel"/>
    <w:tmpl w:val="75E0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00394A"/>
    <w:multiLevelType w:val="multilevel"/>
    <w:tmpl w:val="0C160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6337418">
    <w:abstractNumId w:val="15"/>
  </w:num>
  <w:num w:numId="2" w16cid:durableId="2009600970">
    <w:abstractNumId w:val="16"/>
  </w:num>
  <w:num w:numId="3" w16cid:durableId="640424658">
    <w:abstractNumId w:val="8"/>
  </w:num>
  <w:num w:numId="4" w16cid:durableId="1480538279">
    <w:abstractNumId w:val="12"/>
  </w:num>
  <w:num w:numId="5" w16cid:durableId="2094937730">
    <w:abstractNumId w:val="18"/>
  </w:num>
  <w:num w:numId="6" w16cid:durableId="1207185331">
    <w:abstractNumId w:val="0"/>
  </w:num>
  <w:num w:numId="7" w16cid:durableId="1360157921">
    <w:abstractNumId w:val="4"/>
  </w:num>
  <w:num w:numId="8" w16cid:durableId="1024941004">
    <w:abstractNumId w:val="3"/>
  </w:num>
  <w:num w:numId="9" w16cid:durableId="1968663306">
    <w:abstractNumId w:val="2"/>
  </w:num>
  <w:num w:numId="10" w16cid:durableId="1170213478">
    <w:abstractNumId w:val="1"/>
  </w:num>
  <w:num w:numId="11" w16cid:durableId="719594306">
    <w:abstractNumId w:val="6"/>
  </w:num>
  <w:num w:numId="12" w16cid:durableId="1440680795">
    <w:abstractNumId w:val="13"/>
  </w:num>
  <w:num w:numId="13" w16cid:durableId="1444616462">
    <w:abstractNumId w:val="21"/>
  </w:num>
  <w:num w:numId="14" w16cid:durableId="850991517">
    <w:abstractNumId w:val="20"/>
  </w:num>
  <w:num w:numId="15" w16cid:durableId="391320172">
    <w:abstractNumId w:val="11"/>
  </w:num>
  <w:num w:numId="16" w16cid:durableId="1738165812">
    <w:abstractNumId w:val="14"/>
  </w:num>
  <w:num w:numId="17" w16cid:durableId="282269885">
    <w:abstractNumId w:val="5"/>
  </w:num>
  <w:num w:numId="18" w16cid:durableId="928464242">
    <w:abstractNumId w:val="22"/>
  </w:num>
  <w:num w:numId="19" w16cid:durableId="1126002317">
    <w:abstractNumId w:val="7"/>
  </w:num>
  <w:num w:numId="20" w16cid:durableId="602736396">
    <w:abstractNumId w:val="17"/>
  </w:num>
  <w:num w:numId="21" w16cid:durableId="1781800911">
    <w:abstractNumId w:val="10"/>
  </w:num>
  <w:num w:numId="22" w16cid:durableId="489292301">
    <w:abstractNumId w:val="9"/>
  </w:num>
  <w:num w:numId="23" w16cid:durableId="1910919568">
    <w:abstractNumId w:val="19"/>
  </w:num>
  <w:num w:numId="24" w16cid:durableId="99445806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evenAndOddHeaders/>
  <w:characterSpacingControl w:val="doNotCompress"/>
  <w:hdrShapeDefaults>
    <o:shapedefaults v:ext="edit" spidmax="2050">
      <o:colormru v:ext="edit" colors="#f7f9f8,#fffff0,#fffaf0,#f8f8ff,#ffffef,#fffffa,#f5fff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C65"/>
    <w:rsid w:val="00003122"/>
    <w:rsid w:val="00003C43"/>
    <w:rsid w:val="00005A2E"/>
    <w:rsid w:val="00014A2C"/>
    <w:rsid w:val="00023880"/>
    <w:rsid w:val="000248E5"/>
    <w:rsid w:val="00046A90"/>
    <w:rsid w:val="00046AF5"/>
    <w:rsid w:val="00050546"/>
    <w:rsid w:val="00052E06"/>
    <w:rsid w:val="000543F2"/>
    <w:rsid w:val="000554A5"/>
    <w:rsid w:val="00063C82"/>
    <w:rsid w:val="000675AB"/>
    <w:rsid w:val="000715EA"/>
    <w:rsid w:val="000762E4"/>
    <w:rsid w:val="000775E8"/>
    <w:rsid w:val="000822BD"/>
    <w:rsid w:val="00083B2C"/>
    <w:rsid w:val="00087494"/>
    <w:rsid w:val="000934AF"/>
    <w:rsid w:val="0009788A"/>
    <w:rsid w:val="000A05AE"/>
    <w:rsid w:val="000A091C"/>
    <w:rsid w:val="000A5878"/>
    <w:rsid w:val="000B14BF"/>
    <w:rsid w:val="000B1CE8"/>
    <w:rsid w:val="000B3752"/>
    <w:rsid w:val="000B5F04"/>
    <w:rsid w:val="000C5F58"/>
    <w:rsid w:val="000C62F7"/>
    <w:rsid w:val="000D29BA"/>
    <w:rsid w:val="000D41BE"/>
    <w:rsid w:val="000D479C"/>
    <w:rsid w:val="000D6448"/>
    <w:rsid w:val="000E018D"/>
    <w:rsid w:val="000E5844"/>
    <w:rsid w:val="000E6D81"/>
    <w:rsid w:val="000F3B4F"/>
    <w:rsid w:val="000F4488"/>
    <w:rsid w:val="000F7008"/>
    <w:rsid w:val="0010788E"/>
    <w:rsid w:val="001161B0"/>
    <w:rsid w:val="00116CDD"/>
    <w:rsid w:val="00123CDB"/>
    <w:rsid w:val="001242D9"/>
    <w:rsid w:val="00124D8C"/>
    <w:rsid w:val="00136A1D"/>
    <w:rsid w:val="00141AEB"/>
    <w:rsid w:val="00141B61"/>
    <w:rsid w:val="00145B68"/>
    <w:rsid w:val="0014772F"/>
    <w:rsid w:val="001520B9"/>
    <w:rsid w:val="001539AC"/>
    <w:rsid w:val="00162B13"/>
    <w:rsid w:val="00167CC3"/>
    <w:rsid w:val="001720AE"/>
    <w:rsid w:val="0017445A"/>
    <w:rsid w:val="00177044"/>
    <w:rsid w:val="00184949"/>
    <w:rsid w:val="00185CD9"/>
    <w:rsid w:val="001A42EB"/>
    <w:rsid w:val="001A55CA"/>
    <w:rsid w:val="001A6FE1"/>
    <w:rsid w:val="001B027D"/>
    <w:rsid w:val="001B4FFE"/>
    <w:rsid w:val="001B7BE7"/>
    <w:rsid w:val="001B7DB3"/>
    <w:rsid w:val="001C13EC"/>
    <w:rsid w:val="001C2B44"/>
    <w:rsid w:val="001D0992"/>
    <w:rsid w:val="001D204F"/>
    <w:rsid w:val="001D3DB1"/>
    <w:rsid w:val="001D452E"/>
    <w:rsid w:val="001D5D5E"/>
    <w:rsid w:val="001E376D"/>
    <w:rsid w:val="001F2BA3"/>
    <w:rsid w:val="001F73E9"/>
    <w:rsid w:val="00200DA7"/>
    <w:rsid w:val="00201A60"/>
    <w:rsid w:val="00204D8C"/>
    <w:rsid w:val="0020773C"/>
    <w:rsid w:val="002119FE"/>
    <w:rsid w:val="00213935"/>
    <w:rsid w:val="00215AA9"/>
    <w:rsid w:val="002200DB"/>
    <w:rsid w:val="00222ABB"/>
    <w:rsid w:val="0022358B"/>
    <w:rsid w:val="00223602"/>
    <w:rsid w:val="0023165A"/>
    <w:rsid w:val="0023524E"/>
    <w:rsid w:val="002412C2"/>
    <w:rsid w:val="00244694"/>
    <w:rsid w:val="00247B6A"/>
    <w:rsid w:val="0025070C"/>
    <w:rsid w:val="00251F9C"/>
    <w:rsid w:val="00254FA0"/>
    <w:rsid w:val="00256527"/>
    <w:rsid w:val="0025739B"/>
    <w:rsid w:val="00282C65"/>
    <w:rsid w:val="00284DA6"/>
    <w:rsid w:val="002903F0"/>
    <w:rsid w:val="00292DF3"/>
    <w:rsid w:val="0029509B"/>
    <w:rsid w:val="00297E00"/>
    <w:rsid w:val="002B0C1A"/>
    <w:rsid w:val="002B6553"/>
    <w:rsid w:val="002C01AB"/>
    <w:rsid w:val="002C02F0"/>
    <w:rsid w:val="002D252C"/>
    <w:rsid w:val="002E4144"/>
    <w:rsid w:val="002F00B9"/>
    <w:rsid w:val="002F1652"/>
    <w:rsid w:val="002F2A28"/>
    <w:rsid w:val="002F4EAC"/>
    <w:rsid w:val="002F7873"/>
    <w:rsid w:val="003028A1"/>
    <w:rsid w:val="00302AAA"/>
    <w:rsid w:val="00303BA8"/>
    <w:rsid w:val="003045E4"/>
    <w:rsid w:val="00305B60"/>
    <w:rsid w:val="00307758"/>
    <w:rsid w:val="00311B81"/>
    <w:rsid w:val="0031227B"/>
    <w:rsid w:val="00321888"/>
    <w:rsid w:val="00322CC7"/>
    <w:rsid w:val="00323A6E"/>
    <w:rsid w:val="0032739E"/>
    <w:rsid w:val="003317B7"/>
    <w:rsid w:val="00332D4B"/>
    <w:rsid w:val="00334F9D"/>
    <w:rsid w:val="00337CB5"/>
    <w:rsid w:val="00342C78"/>
    <w:rsid w:val="00351324"/>
    <w:rsid w:val="0035446F"/>
    <w:rsid w:val="0035562C"/>
    <w:rsid w:val="00363A61"/>
    <w:rsid w:val="00363FA7"/>
    <w:rsid w:val="0036504F"/>
    <w:rsid w:val="00374F43"/>
    <w:rsid w:val="00375FE4"/>
    <w:rsid w:val="0037708D"/>
    <w:rsid w:val="00381694"/>
    <w:rsid w:val="00381D74"/>
    <w:rsid w:val="003844F8"/>
    <w:rsid w:val="00385250"/>
    <w:rsid w:val="00385623"/>
    <w:rsid w:val="00385B3D"/>
    <w:rsid w:val="0039462A"/>
    <w:rsid w:val="00394924"/>
    <w:rsid w:val="003962B0"/>
    <w:rsid w:val="003A0113"/>
    <w:rsid w:val="003A0FB5"/>
    <w:rsid w:val="003B6B36"/>
    <w:rsid w:val="003B7F17"/>
    <w:rsid w:val="003C34DF"/>
    <w:rsid w:val="003C6CE2"/>
    <w:rsid w:val="003D3F19"/>
    <w:rsid w:val="003D70E2"/>
    <w:rsid w:val="003E1887"/>
    <w:rsid w:val="003E59B0"/>
    <w:rsid w:val="003E5D47"/>
    <w:rsid w:val="003E62C7"/>
    <w:rsid w:val="003F35CB"/>
    <w:rsid w:val="003F3EE6"/>
    <w:rsid w:val="0040054B"/>
    <w:rsid w:val="004021A6"/>
    <w:rsid w:val="00405FC2"/>
    <w:rsid w:val="00410C32"/>
    <w:rsid w:val="00411302"/>
    <w:rsid w:val="0041449D"/>
    <w:rsid w:val="00414A05"/>
    <w:rsid w:val="00420F09"/>
    <w:rsid w:val="004218C6"/>
    <w:rsid w:val="00424F59"/>
    <w:rsid w:val="0042782F"/>
    <w:rsid w:val="004344BE"/>
    <w:rsid w:val="004369F4"/>
    <w:rsid w:val="00440F28"/>
    <w:rsid w:val="00450DBC"/>
    <w:rsid w:val="0045607A"/>
    <w:rsid w:val="0046034D"/>
    <w:rsid w:val="00461572"/>
    <w:rsid w:val="00465420"/>
    <w:rsid w:val="00465841"/>
    <w:rsid w:val="00471AEE"/>
    <w:rsid w:val="00473181"/>
    <w:rsid w:val="0047374A"/>
    <w:rsid w:val="0047619A"/>
    <w:rsid w:val="0048351B"/>
    <w:rsid w:val="00484C66"/>
    <w:rsid w:val="00487496"/>
    <w:rsid w:val="004902FB"/>
    <w:rsid w:val="00492983"/>
    <w:rsid w:val="00496C4F"/>
    <w:rsid w:val="004A24F6"/>
    <w:rsid w:val="004A66B4"/>
    <w:rsid w:val="004B0527"/>
    <w:rsid w:val="004B0D01"/>
    <w:rsid w:val="004C1DE7"/>
    <w:rsid w:val="004C26B9"/>
    <w:rsid w:val="004D3400"/>
    <w:rsid w:val="004D6FAE"/>
    <w:rsid w:val="004E67B9"/>
    <w:rsid w:val="00501798"/>
    <w:rsid w:val="0050336D"/>
    <w:rsid w:val="00503FAE"/>
    <w:rsid w:val="005105AC"/>
    <w:rsid w:val="00521EA6"/>
    <w:rsid w:val="005242C5"/>
    <w:rsid w:val="00526541"/>
    <w:rsid w:val="005270E6"/>
    <w:rsid w:val="0053356F"/>
    <w:rsid w:val="005425A6"/>
    <w:rsid w:val="00544531"/>
    <w:rsid w:val="005515C5"/>
    <w:rsid w:val="0055750B"/>
    <w:rsid w:val="00564E1E"/>
    <w:rsid w:val="00566C4D"/>
    <w:rsid w:val="00570E3D"/>
    <w:rsid w:val="005753B7"/>
    <w:rsid w:val="005757A5"/>
    <w:rsid w:val="005767DA"/>
    <w:rsid w:val="00583B45"/>
    <w:rsid w:val="0058474D"/>
    <w:rsid w:val="00585EE9"/>
    <w:rsid w:val="00587351"/>
    <w:rsid w:val="005878E8"/>
    <w:rsid w:val="00591AE2"/>
    <w:rsid w:val="00594198"/>
    <w:rsid w:val="00597B07"/>
    <w:rsid w:val="005A08C9"/>
    <w:rsid w:val="005A6549"/>
    <w:rsid w:val="005B7C97"/>
    <w:rsid w:val="005C5C9C"/>
    <w:rsid w:val="005D205A"/>
    <w:rsid w:val="005D316F"/>
    <w:rsid w:val="005D6A36"/>
    <w:rsid w:val="005E53BC"/>
    <w:rsid w:val="005F2A78"/>
    <w:rsid w:val="005F5543"/>
    <w:rsid w:val="005F59B6"/>
    <w:rsid w:val="00601209"/>
    <w:rsid w:val="0060246F"/>
    <w:rsid w:val="00606089"/>
    <w:rsid w:val="00613923"/>
    <w:rsid w:val="00613B80"/>
    <w:rsid w:val="00620ABC"/>
    <w:rsid w:val="00622843"/>
    <w:rsid w:val="00622AEE"/>
    <w:rsid w:val="00624D16"/>
    <w:rsid w:val="006308D6"/>
    <w:rsid w:val="00630AD4"/>
    <w:rsid w:val="00643BF3"/>
    <w:rsid w:val="00645A53"/>
    <w:rsid w:val="006471C6"/>
    <w:rsid w:val="006520AB"/>
    <w:rsid w:val="00654158"/>
    <w:rsid w:val="006629B3"/>
    <w:rsid w:val="00663DC7"/>
    <w:rsid w:val="00666A37"/>
    <w:rsid w:val="00667E24"/>
    <w:rsid w:val="00680AA0"/>
    <w:rsid w:val="00685074"/>
    <w:rsid w:val="00687A67"/>
    <w:rsid w:val="00693A54"/>
    <w:rsid w:val="006940A8"/>
    <w:rsid w:val="006A5313"/>
    <w:rsid w:val="006A7CFB"/>
    <w:rsid w:val="006B7DF4"/>
    <w:rsid w:val="006C41A2"/>
    <w:rsid w:val="006C4CB2"/>
    <w:rsid w:val="006C56C8"/>
    <w:rsid w:val="006D0D57"/>
    <w:rsid w:val="006D1E35"/>
    <w:rsid w:val="006D2787"/>
    <w:rsid w:val="006E02C0"/>
    <w:rsid w:val="006E6514"/>
    <w:rsid w:val="006E718A"/>
    <w:rsid w:val="006F24E2"/>
    <w:rsid w:val="00702E17"/>
    <w:rsid w:val="00705CA5"/>
    <w:rsid w:val="00713165"/>
    <w:rsid w:val="0071604D"/>
    <w:rsid w:val="00717018"/>
    <w:rsid w:val="00717391"/>
    <w:rsid w:val="00723814"/>
    <w:rsid w:val="00730927"/>
    <w:rsid w:val="007326F3"/>
    <w:rsid w:val="00740136"/>
    <w:rsid w:val="00752701"/>
    <w:rsid w:val="00752E25"/>
    <w:rsid w:val="0075523B"/>
    <w:rsid w:val="00764503"/>
    <w:rsid w:val="00770909"/>
    <w:rsid w:val="007811FE"/>
    <w:rsid w:val="00783571"/>
    <w:rsid w:val="007855DD"/>
    <w:rsid w:val="007872A9"/>
    <w:rsid w:val="00787978"/>
    <w:rsid w:val="00787E5C"/>
    <w:rsid w:val="0079118D"/>
    <w:rsid w:val="007916B7"/>
    <w:rsid w:val="00792095"/>
    <w:rsid w:val="007922F9"/>
    <w:rsid w:val="00793043"/>
    <w:rsid w:val="00796396"/>
    <w:rsid w:val="00797F78"/>
    <w:rsid w:val="007A1886"/>
    <w:rsid w:val="007B0722"/>
    <w:rsid w:val="007B2B10"/>
    <w:rsid w:val="007B38C2"/>
    <w:rsid w:val="007B6169"/>
    <w:rsid w:val="007C216D"/>
    <w:rsid w:val="007C24AB"/>
    <w:rsid w:val="007C3937"/>
    <w:rsid w:val="007C6644"/>
    <w:rsid w:val="007C70F8"/>
    <w:rsid w:val="007C74F2"/>
    <w:rsid w:val="007D17F8"/>
    <w:rsid w:val="007D23AE"/>
    <w:rsid w:val="007E163D"/>
    <w:rsid w:val="007E78AA"/>
    <w:rsid w:val="007F1550"/>
    <w:rsid w:val="007F5BFF"/>
    <w:rsid w:val="008134DE"/>
    <w:rsid w:val="0082056F"/>
    <w:rsid w:val="00820DAF"/>
    <w:rsid w:val="008216A4"/>
    <w:rsid w:val="008231E2"/>
    <w:rsid w:val="008315D7"/>
    <w:rsid w:val="00832D3F"/>
    <w:rsid w:val="008354C6"/>
    <w:rsid w:val="00836D7D"/>
    <w:rsid w:val="00840805"/>
    <w:rsid w:val="0084140D"/>
    <w:rsid w:val="00841C83"/>
    <w:rsid w:val="00846CB2"/>
    <w:rsid w:val="00853D94"/>
    <w:rsid w:val="0085433C"/>
    <w:rsid w:val="0085517E"/>
    <w:rsid w:val="0085741A"/>
    <w:rsid w:val="00862B71"/>
    <w:rsid w:val="00867951"/>
    <w:rsid w:val="00870D0E"/>
    <w:rsid w:val="008724CB"/>
    <w:rsid w:val="00873B54"/>
    <w:rsid w:val="00881666"/>
    <w:rsid w:val="00884C1F"/>
    <w:rsid w:val="00886166"/>
    <w:rsid w:val="008936AE"/>
    <w:rsid w:val="00893C20"/>
    <w:rsid w:val="0089533E"/>
    <w:rsid w:val="008A29F4"/>
    <w:rsid w:val="008A35A3"/>
    <w:rsid w:val="008B55B8"/>
    <w:rsid w:val="008B6079"/>
    <w:rsid w:val="008C42E8"/>
    <w:rsid w:val="008D0AF7"/>
    <w:rsid w:val="008D2F11"/>
    <w:rsid w:val="008E6270"/>
    <w:rsid w:val="008E7C43"/>
    <w:rsid w:val="008F2DE5"/>
    <w:rsid w:val="008F6AD8"/>
    <w:rsid w:val="00900C57"/>
    <w:rsid w:val="00911ABD"/>
    <w:rsid w:val="00916825"/>
    <w:rsid w:val="00925D4D"/>
    <w:rsid w:val="00927804"/>
    <w:rsid w:val="00932498"/>
    <w:rsid w:val="0093286C"/>
    <w:rsid w:val="00934130"/>
    <w:rsid w:val="00934385"/>
    <w:rsid w:val="00935655"/>
    <w:rsid w:val="00946D79"/>
    <w:rsid w:val="009538EB"/>
    <w:rsid w:val="00954C5B"/>
    <w:rsid w:val="00954CC1"/>
    <w:rsid w:val="00956651"/>
    <w:rsid w:val="00965143"/>
    <w:rsid w:val="00971E13"/>
    <w:rsid w:val="00972361"/>
    <w:rsid w:val="00972AB1"/>
    <w:rsid w:val="00972E25"/>
    <w:rsid w:val="00983212"/>
    <w:rsid w:val="009840F8"/>
    <w:rsid w:val="00985A7B"/>
    <w:rsid w:val="009900A2"/>
    <w:rsid w:val="00991217"/>
    <w:rsid w:val="00996760"/>
    <w:rsid w:val="009A1308"/>
    <w:rsid w:val="009A41DF"/>
    <w:rsid w:val="009B0E19"/>
    <w:rsid w:val="009B52A1"/>
    <w:rsid w:val="009B586D"/>
    <w:rsid w:val="009C00D6"/>
    <w:rsid w:val="009C756F"/>
    <w:rsid w:val="009D187D"/>
    <w:rsid w:val="009D5489"/>
    <w:rsid w:val="009E1086"/>
    <w:rsid w:val="009E3D73"/>
    <w:rsid w:val="009E6FFA"/>
    <w:rsid w:val="009E7280"/>
    <w:rsid w:val="009F25DA"/>
    <w:rsid w:val="009F4E05"/>
    <w:rsid w:val="00A00C6D"/>
    <w:rsid w:val="00A012C1"/>
    <w:rsid w:val="00A018D9"/>
    <w:rsid w:val="00A07F33"/>
    <w:rsid w:val="00A12DDC"/>
    <w:rsid w:val="00A15029"/>
    <w:rsid w:val="00A20AE7"/>
    <w:rsid w:val="00A24E4F"/>
    <w:rsid w:val="00A30694"/>
    <w:rsid w:val="00A341DC"/>
    <w:rsid w:val="00A34FD4"/>
    <w:rsid w:val="00A350E6"/>
    <w:rsid w:val="00A355A1"/>
    <w:rsid w:val="00A4291B"/>
    <w:rsid w:val="00A57BBC"/>
    <w:rsid w:val="00A601F0"/>
    <w:rsid w:val="00A656C0"/>
    <w:rsid w:val="00A709F9"/>
    <w:rsid w:val="00A81BFA"/>
    <w:rsid w:val="00A84BDE"/>
    <w:rsid w:val="00A85FBA"/>
    <w:rsid w:val="00A93A6E"/>
    <w:rsid w:val="00A94285"/>
    <w:rsid w:val="00AA17B4"/>
    <w:rsid w:val="00AA71C4"/>
    <w:rsid w:val="00AB395C"/>
    <w:rsid w:val="00AB3E19"/>
    <w:rsid w:val="00AB6E89"/>
    <w:rsid w:val="00AC017F"/>
    <w:rsid w:val="00AC6E2E"/>
    <w:rsid w:val="00AD5227"/>
    <w:rsid w:val="00AE0369"/>
    <w:rsid w:val="00AE0A5E"/>
    <w:rsid w:val="00AE44B2"/>
    <w:rsid w:val="00AF1307"/>
    <w:rsid w:val="00AF2E6D"/>
    <w:rsid w:val="00AF45B3"/>
    <w:rsid w:val="00AF4C7B"/>
    <w:rsid w:val="00B00767"/>
    <w:rsid w:val="00B01B42"/>
    <w:rsid w:val="00B03490"/>
    <w:rsid w:val="00B15D99"/>
    <w:rsid w:val="00B20624"/>
    <w:rsid w:val="00B20AE2"/>
    <w:rsid w:val="00B211FB"/>
    <w:rsid w:val="00B27A6A"/>
    <w:rsid w:val="00B310CC"/>
    <w:rsid w:val="00B31F1B"/>
    <w:rsid w:val="00B33F01"/>
    <w:rsid w:val="00B3655B"/>
    <w:rsid w:val="00B41D4F"/>
    <w:rsid w:val="00B468F5"/>
    <w:rsid w:val="00B51127"/>
    <w:rsid w:val="00B544EB"/>
    <w:rsid w:val="00B54585"/>
    <w:rsid w:val="00B561E6"/>
    <w:rsid w:val="00B63600"/>
    <w:rsid w:val="00B66E85"/>
    <w:rsid w:val="00B70955"/>
    <w:rsid w:val="00B72BBC"/>
    <w:rsid w:val="00B73B77"/>
    <w:rsid w:val="00B7604B"/>
    <w:rsid w:val="00B76F87"/>
    <w:rsid w:val="00B81674"/>
    <w:rsid w:val="00B85F52"/>
    <w:rsid w:val="00B940BC"/>
    <w:rsid w:val="00B94B8E"/>
    <w:rsid w:val="00B96F32"/>
    <w:rsid w:val="00BA66CC"/>
    <w:rsid w:val="00BA7FA9"/>
    <w:rsid w:val="00BC1226"/>
    <w:rsid w:val="00BC3AF0"/>
    <w:rsid w:val="00BC402B"/>
    <w:rsid w:val="00BC46E1"/>
    <w:rsid w:val="00BC5B39"/>
    <w:rsid w:val="00BF366D"/>
    <w:rsid w:val="00BF4739"/>
    <w:rsid w:val="00C011F3"/>
    <w:rsid w:val="00C0529B"/>
    <w:rsid w:val="00C05EEA"/>
    <w:rsid w:val="00C0667C"/>
    <w:rsid w:val="00C1367B"/>
    <w:rsid w:val="00C20535"/>
    <w:rsid w:val="00C223DA"/>
    <w:rsid w:val="00C30873"/>
    <w:rsid w:val="00C34485"/>
    <w:rsid w:val="00C37A21"/>
    <w:rsid w:val="00C37AC1"/>
    <w:rsid w:val="00C4194B"/>
    <w:rsid w:val="00C439F3"/>
    <w:rsid w:val="00C43AB2"/>
    <w:rsid w:val="00C50E91"/>
    <w:rsid w:val="00C5570A"/>
    <w:rsid w:val="00C6023D"/>
    <w:rsid w:val="00C626DB"/>
    <w:rsid w:val="00C63A86"/>
    <w:rsid w:val="00C71B1D"/>
    <w:rsid w:val="00C72977"/>
    <w:rsid w:val="00C74814"/>
    <w:rsid w:val="00C76AB6"/>
    <w:rsid w:val="00C85CDA"/>
    <w:rsid w:val="00C8793B"/>
    <w:rsid w:val="00C879E7"/>
    <w:rsid w:val="00C90F41"/>
    <w:rsid w:val="00C92ADD"/>
    <w:rsid w:val="00C96BD0"/>
    <w:rsid w:val="00CA13D3"/>
    <w:rsid w:val="00CA3468"/>
    <w:rsid w:val="00CA47C1"/>
    <w:rsid w:val="00CA64E6"/>
    <w:rsid w:val="00CB19BE"/>
    <w:rsid w:val="00CB3F24"/>
    <w:rsid w:val="00CC2C92"/>
    <w:rsid w:val="00CC63C0"/>
    <w:rsid w:val="00CE1163"/>
    <w:rsid w:val="00CE3571"/>
    <w:rsid w:val="00CF1AB1"/>
    <w:rsid w:val="00D067DD"/>
    <w:rsid w:val="00D23037"/>
    <w:rsid w:val="00D26AC0"/>
    <w:rsid w:val="00D34927"/>
    <w:rsid w:val="00D35BE1"/>
    <w:rsid w:val="00D35CCA"/>
    <w:rsid w:val="00D372C4"/>
    <w:rsid w:val="00D41AF6"/>
    <w:rsid w:val="00D44E17"/>
    <w:rsid w:val="00D44F63"/>
    <w:rsid w:val="00D463C8"/>
    <w:rsid w:val="00D46551"/>
    <w:rsid w:val="00D50F76"/>
    <w:rsid w:val="00D5381E"/>
    <w:rsid w:val="00D571BD"/>
    <w:rsid w:val="00D7217F"/>
    <w:rsid w:val="00D77BBE"/>
    <w:rsid w:val="00D8132C"/>
    <w:rsid w:val="00D815C4"/>
    <w:rsid w:val="00D87DA2"/>
    <w:rsid w:val="00D950D2"/>
    <w:rsid w:val="00D95604"/>
    <w:rsid w:val="00D96084"/>
    <w:rsid w:val="00D962C2"/>
    <w:rsid w:val="00D97188"/>
    <w:rsid w:val="00D976FC"/>
    <w:rsid w:val="00DA4B6A"/>
    <w:rsid w:val="00DB2A2F"/>
    <w:rsid w:val="00DB5479"/>
    <w:rsid w:val="00DC293C"/>
    <w:rsid w:val="00DC2EA0"/>
    <w:rsid w:val="00DE233D"/>
    <w:rsid w:val="00DE3CDB"/>
    <w:rsid w:val="00DF126A"/>
    <w:rsid w:val="00DF7785"/>
    <w:rsid w:val="00E05A73"/>
    <w:rsid w:val="00E067BD"/>
    <w:rsid w:val="00E07E37"/>
    <w:rsid w:val="00E17D65"/>
    <w:rsid w:val="00E2583E"/>
    <w:rsid w:val="00E3389E"/>
    <w:rsid w:val="00E34FAC"/>
    <w:rsid w:val="00E368C7"/>
    <w:rsid w:val="00E37C5D"/>
    <w:rsid w:val="00E42395"/>
    <w:rsid w:val="00E54694"/>
    <w:rsid w:val="00E54E28"/>
    <w:rsid w:val="00E55074"/>
    <w:rsid w:val="00E602E9"/>
    <w:rsid w:val="00E754EB"/>
    <w:rsid w:val="00E76685"/>
    <w:rsid w:val="00E77F00"/>
    <w:rsid w:val="00E822E0"/>
    <w:rsid w:val="00E9032F"/>
    <w:rsid w:val="00E95756"/>
    <w:rsid w:val="00EA3009"/>
    <w:rsid w:val="00EA63B5"/>
    <w:rsid w:val="00EA684F"/>
    <w:rsid w:val="00EB0E10"/>
    <w:rsid w:val="00EB14D6"/>
    <w:rsid w:val="00EB6864"/>
    <w:rsid w:val="00EC610A"/>
    <w:rsid w:val="00ED00F7"/>
    <w:rsid w:val="00ED3A3F"/>
    <w:rsid w:val="00ED5C56"/>
    <w:rsid w:val="00ED74BD"/>
    <w:rsid w:val="00EE0A92"/>
    <w:rsid w:val="00EE3327"/>
    <w:rsid w:val="00EE63A7"/>
    <w:rsid w:val="00EF0E1A"/>
    <w:rsid w:val="00EF297A"/>
    <w:rsid w:val="00EF357F"/>
    <w:rsid w:val="00EF6CAC"/>
    <w:rsid w:val="00F005E2"/>
    <w:rsid w:val="00F02D26"/>
    <w:rsid w:val="00F03107"/>
    <w:rsid w:val="00F049D3"/>
    <w:rsid w:val="00F061E1"/>
    <w:rsid w:val="00F14EDE"/>
    <w:rsid w:val="00F2106B"/>
    <w:rsid w:val="00F227A8"/>
    <w:rsid w:val="00F25CC6"/>
    <w:rsid w:val="00F34468"/>
    <w:rsid w:val="00F35C49"/>
    <w:rsid w:val="00F47F06"/>
    <w:rsid w:val="00F5480D"/>
    <w:rsid w:val="00F553F0"/>
    <w:rsid w:val="00F5692C"/>
    <w:rsid w:val="00F5745C"/>
    <w:rsid w:val="00F72816"/>
    <w:rsid w:val="00F73C52"/>
    <w:rsid w:val="00F7535E"/>
    <w:rsid w:val="00F75973"/>
    <w:rsid w:val="00F774C4"/>
    <w:rsid w:val="00F808B8"/>
    <w:rsid w:val="00F84226"/>
    <w:rsid w:val="00F85257"/>
    <w:rsid w:val="00FA0B62"/>
    <w:rsid w:val="00FA1981"/>
    <w:rsid w:val="00FA77AA"/>
    <w:rsid w:val="00FB3E87"/>
    <w:rsid w:val="00FC3C56"/>
    <w:rsid w:val="00FC68CF"/>
    <w:rsid w:val="00FC7368"/>
    <w:rsid w:val="00FC7AE1"/>
    <w:rsid w:val="00FD0140"/>
    <w:rsid w:val="00FE5251"/>
    <w:rsid w:val="00FE6814"/>
    <w:rsid w:val="00FF6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7f9f8,#fffff0,#fffaf0,#f8f8ff,#ffffef,#fffffa,#f5fffa"/>
    </o:shapedefaults>
    <o:shapelayout v:ext="edit">
      <o:idmap v:ext="edit" data="2"/>
    </o:shapelayout>
  </w:shapeDefaults>
  <w:decimalSymbol w:val="."/>
  <w:listSeparator w:val=","/>
  <w14:docId w14:val="33D2D1C0"/>
  <w15:docId w15:val="{500A5F91-CA61-4D10-8867-66B729656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C4D"/>
    <w:pPr>
      <w:spacing w:after="200" w:line="276" w:lineRule="auto"/>
    </w:pPr>
    <w:rPr>
      <w:sz w:val="22"/>
      <w:szCs w:val="28"/>
      <w:lang w:val="en-US" w:bidi="bn-IN"/>
    </w:rPr>
  </w:style>
  <w:style w:type="paragraph" w:styleId="Heading1">
    <w:name w:val="heading 1"/>
    <w:next w:val="Normal"/>
    <w:link w:val="Heading1Char"/>
    <w:qFormat/>
    <w:rsid w:val="00ED3A3F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120" w:line="360" w:lineRule="auto"/>
      <w:outlineLvl w:val="0"/>
    </w:pPr>
    <w:rPr>
      <w:rFonts w:ascii="Times New Roman Bold" w:eastAsia="Times New Roman Bold" w:hAnsi="Times New Roman Bold" w:cs="Times New Roman Bold"/>
      <w:color w:val="000000"/>
      <w:sz w:val="28"/>
      <w:szCs w:val="28"/>
      <w:u w:color="000000"/>
      <w:bdr w:val="nil"/>
      <w:lang w:val="en-US" w:eastAsia="fi-FI"/>
    </w:rPr>
  </w:style>
  <w:style w:type="paragraph" w:styleId="Heading2">
    <w:name w:val="heading 2"/>
    <w:next w:val="Normal"/>
    <w:link w:val="Heading2Char"/>
    <w:qFormat/>
    <w:rsid w:val="00ED3A3F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 w:after="120" w:line="360" w:lineRule="auto"/>
      <w:outlineLvl w:val="1"/>
    </w:pPr>
    <w:rPr>
      <w:rFonts w:ascii="Times New Roman Bold" w:eastAsia="Times New Roman Bold" w:hAnsi="Times New Roman Bold" w:cs="Times New Roman Bold"/>
      <w:color w:val="000000"/>
      <w:sz w:val="24"/>
      <w:szCs w:val="24"/>
      <w:u w:color="000000"/>
      <w:bdr w:val="nil"/>
      <w:lang w:val="en-US" w:eastAsia="fi-FI"/>
    </w:rPr>
  </w:style>
  <w:style w:type="paragraph" w:styleId="Heading3">
    <w:name w:val="heading 3"/>
    <w:next w:val="Normal"/>
    <w:link w:val="Heading3Char"/>
    <w:qFormat/>
    <w:rsid w:val="00ED3A3F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 w:after="120" w:line="360" w:lineRule="auto"/>
      <w:outlineLvl w:val="2"/>
    </w:pPr>
    <w:rPr>
      <w:rFonts w:ascii="Times New Roman" w:eastAsia="Times New Roman" w:hAnsi="Times New Roman"/>
      <w:color w:val="000000"/>
      <w:sz w:val="24"/>
      <w:szCs w:val="24"/>
      <w:u w:color="000000"/>
      <w:bdr w:val="nil"/>
      <w:lang w:val="en-US" w:eastAsia="fi-F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3A3F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360" w:lineRule="auto"/>
      <w:outlineLvl w:val="3"/>
    </w:pPr>
    <w:rPr>
      <w:rFonts w:ascii="Times New Roman" w:eastAsia="Times New Roman" w:hAnsi="Times New Roman"/>
      <w:bCs/>
      <w:iCs/>
      <w:sz w:val="24"/>
      <w:szCs w:val="24"/>
      <w:u w:color="000000"/>
      <w:bdr w:val="ni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934130"/>
    <w:pPr>
      <w:spacing w:after="0" w:line="240" w:lineRule="auto"/>
    </w:pPr>
    <w:rPr>
      <w:rFonts w:ascii="Times New Roman" w:eastAsia="SimSun" w:hAnsi="Times New Roman"/>
      <w:sz w:val="20"/>
      <w:szCs w:val="20"/>
      <w:lang w:eastAsia="zh-CN" w:bidi="ar-SA"/>
    </w:rPr>
  </w:style>
  <w:style w:type="character" w:customStyle="1" w:styleId="FootnoteTextChar">
    <w:name w:val="Footnote Text Char"/>
    <w:link w:val="FootnoteText"/>
    <w:uiPriority w:val="99"/>
    <w:rsid w:val="00934130"/>
    <w:rPr>
      <w:rFonts w:ascii="Times New Roman" w:eastAsia="SimSun" w:hAnsi="Times New Roman" w:cs="Times New Roman"/>
      <w:sz w:val="20"/>
      <w:szCs w:val="20"/>
      <w:lang w:eastAsia="zh-CN" w:bidi="ar-SA"/>
    </w:rPr>
  </w:style>
  <w:style w:type="character" w:styleId="FootnoteReference">
    <w:name w:val="footnote reference"/>
    <w:uiPriority w:val="99"/>
    <w:rsid w:val="00934130"/>
    <w:rPr>
      <w:vertAlign w:val="superscript"/>
    </w:rPr>
  </w:style>
  <w:style w:type="paragraph" w:styleId="ListParagraph">
    <w:name w:val="List Paragraph"/>
    <w:basedOn w:val="Normal"/>
    <w:uiPriority w:val="99"/>
    <w:qFormat/>
    <w:rsid w:val="00C37A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3BF3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643BF3"/>
    <w:rPr>
      <w:rFonts w:ascii="Tahoma" w:hAnsi="Tahoma" w:cs="Tahoma"/>
      <w:sz w:val="16"/>
      <w:szCs w:val="20"/>
    </w:rPr>
  </w:style>
  <w:style w:type="paragraph" w:styleId="Bibliography">
    <w:name w:val="Bibliography"/>
    <w:basedOn w:val="Normal"/>
    <w:next w:val="Normal"/>
    <w:uiPriority w:val="37"/>
    <w:unhideWhenUsed/>
    <w:rsid w:val="00D44E17"/>
  </w:style>
  <w:style w:type="paragraph" w:styleId="NoSpacing">
    <w:name w:val="No Spacing"/>
    <w:uiPriority w:val="1"/>
    <w:qFormat/>
    <w:rsid w:val="001A55CA"/>
    <w:pPr>
      <w:jc w:val="both"/>
    </w:pPr>
    <w:rPr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0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C6D"/>
  </w:style>
  <w:style w:type="paragraph" w:styleId="Footer">
    <w:name w:val="footer"/>
    <w:basedOn w:val="Normal"/>
    <w:link w:val="FooterChar"/>
    <w:uiPriority w:val="99"/>
    <w:unhideWhenUsed/>
    <w:rsid w:val="00A00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C6D"/>
  </w:style>
  <w:style w:type="paragraph" w:styleId="EndnoteText">
    <w:name w:val="endnote text"/>
    <w:basedOn w:val="Normal"/>
    <w:link w:val="EndnoteTextChar"/>
    <w:uiPriority w:val="99"/>
    <w:semiHidden/>
    <w:unhideWhenUsed/>
    <w:rsid w:val="007811FE"/>
    <w:pPr>
      <w:spacing w:after="0" w:line="240" w:lineRule="auto"/>
    </w:pPr>
    <w:rPr>
      <w:sz w:val="20"/>
      <w:szCs w:val="25"/>
    </w:rPr>
  </w:style>
  <w:style w:type="character" w:customStyle="1" w:styleId="EndnoteTextChar">
    <w:name w:val="Endnote Text Char"/>
    <w:link w:val="EndnoteText"/>
    <w:uiPriority w:val="99"/>
    <w:semiHidden/>
    <w:rsid w:val="007811FE"/>
    <w:rPr>
      <w:sz w:val="20"/>
      <w:szCs w:val="25"/>
    </w:rPr>
  </w:style>
  <w:style w:type="character" w:styleId="EndnoteReference">
    <w:name w:val="endnote reference"/>
    <w:uiPriority w:val="99"/>
    <w:semiHidden/>
    <w:unhideWhenUsed/>
    <w:rsid w:val="007811FE"/>
    <w:rPr>
      <w:vertAlign w:val="superscript"/>
    </w:rPr>
  </w:style>
  <w:style w:type="character" w:styleId="Hyperlink">
    <w:name w:val="Hyperlink"/>
    <w:unhideWhenUsed/>
    <w:rsid w:val="00A07F33"/>
    <w:rPr>
      <w:color w:val="0000FF"/>
      <w:u w:val="single"/>
    </w:rPr>
  </w:style>
  <w:style w:type="paragraph" w:customStyle="1" w:styleId="Default">
    <w:name w:val="Default"/>
    <w:rsid w:val="00A07F3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bidi="bn-IN"/>
    </w:rPr>
  </w:style>
  <w:style w:type="paragraph" w:customStyle="1" w:styleId="Style1">
    <w:name w:val="Style1"/>
    <w:basedOn w:val="NoSpacing"/>
    <w:link w:val="Style1Char"/>
    <w:qFormat/>
    <w:rsid w:val="00C76AB6"/>
    <w:pPr>
      <w:jc w:val="left"/>
    </w:pPr>
    <w:rPr>
      <w:rFonts w:cs="Vrinda"/>
    </w:rPr>
  </w:style>
  <w:style w:type="character" w:customStyle="1" w:styleId="Style1Char">
    <w:name w:val="Style1 Char"/>
    <w:link w:val="Style1"/>
    <w:rsid w:val="00C76AB6"/>
    <w:rPr>
      <w:rFonts w:ascii="Calibri" w:eastAsia="Calibri" w:hAnsi="Calibri" w:cs="Vrinda"/>
      <w:szCs w:val="22"/>
      <w:lang w:bidi="ar-SA"/>
    </w:rPr>
  </w:style>
  <w:style w:type="paragraph" w:styleId="BodyText2">
    <w:name w:val="Body Text 2"/>
    <w:basedOn w:val="Normal"/>
    <w:link w:val="BodyText2Char"/>
    <w:semiHidden/>
    <w:rsid w:val="00FC7AE1"/>
    <w:pPr>
      <w:tabs>
        <w:tab w:val="left" w:pos="748"/>
      </w:tabs>
      <w:spacing w:after="0" w:line="360" w:lineRule="auto"/>
    </w:pPr>
    <w:rPr>
      <w:rFonts w:ascii="Times New Roman" w:eastAsia="Times New Roman" w:hAnsi="Times New Roman"/>
      <w:sz w:val="26"/>
      <w:szCs w:val="20"/>
      <w:lang w:bidi="ar-SA"/>
    </w:rPr>
  </w:style>
  <w:style w:type="character" w:customStyle="1" w:styleId="BodyText2Char">
    <w:name w:val="Body Text 2 Char"/>
    <w:link w:val="BodyText2"/>
    <w:semiHidden/>
    <w:rsid w:val="00FC7AE1"/>
    <w:rPr>
      <w:rFonts w:ascii="Times New Roman" w:eastAsia="Times New Roman" w:hAnsi="Times New Roman" w:cs="Times New Roman"/>
      <w:sz w:val="26"/>
      <w:szCs w:val="20"/>
      <w:lang w:bidi="ar-SA"/>
    </w:rPr>
  </w:style>
  <w:style w:type="character" w:styleId="CommentReference">
    <w:name w:val="annotation reference"/>
    <w:uiPriority w:val="99"/>
    <w:semiHidden/>
    <w:unhideWhenUsed/>
    <w:rsid w:val="000F3B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3B4F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rsid w:val="000F3B4F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B4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F3B4F"/>
    <w:rPr>
      <w:b/>
      <w:bCs/>
      <w:sz w:val="20"/>
      <w:szCs w:val="25"/>
    </w:rPr>
  </w:style>
  <w:style w:type="character" w:customStyle="1" w:styleId="apple-converted-space">
    <w:name w:val="apple-converted-space"/>
    <w:basedOn w:val="DefaultParagraphFont"/>
    <w:rsid w:val="00323A6E"/>
  </w:style>
  <w:style w:type="character" w:styleId="Mention">
    <w:name w:val="Mention"/>
    <w:uiPriority w:val="99"/>
    <w:semiHidden/>
    <w:unhideWhenUsed/>
    <w:rsid w:val="0035562C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AC017F"/>
    <w:rPr>
      <w:color w:val="808080"/>
      <w:shd w:val="clear" w:color="auto" w:fill="E6E6E6"/>
    </w:rPr>
  </w:style>
  <w:style w:type="character" w:customStyle="1" w:styleId="Heading1Char">
    <w:name w:val="Heading 1 Char"/>
    <w:link w:val="Heading1"/>
    <w:rsid w:val="00ED3A3F"/>
    <w:rPr>
      <w:rFonts w:ascii="Times New Roman Bold" w:eastAsia="Times New Roman Bold" w:hAnsi="Times New Roman Bold" w:cs="Times New Roman Bold"/>
      <w:color w:val="000000"/>
      <w:sz w:val="28"/>
      <w:u w:color="000000"/>
      <w:bdr w:val="nil"/>
      <w:lang w:eastAsia="fi-FI" w:bidi="ar-SA"/>
    </w:rPr>
  </w:style>
  <w:style w:type="character" w:customStyle="1" w:styleId="Heading2Char">
    <w:name w:val="Heading 2 Char"/>
    <w:link w:val="Heading2"/>
    <w:rsid w:val="00ED3A3F"/>
    <w:rPr>
      <w:rFonts w:ascii="Times New Roman Bold" w:eastAsia="Times New Roman Bold" w:hAnsi="Times New Roman Bold" w:cs="Times New Roman Bold"/>
      <w:color w:val="000000"/>
      <w:sz w:val="24"/>
      <w:szCs w:val="24"/>
      <w:u w:color="000000"/>
      <w:bdr w:val="nil"/>
      <w:lang w:eastAsia="fi-FI" w:bidi="ar-SA"/>
    </w:rPr>
  </w:style>
  <w:style w:type="character" w:customStyle="1" w:styleId="Heading3Char">
    <w:name w:val="Heading 3 Char"/>
    <w:link w:val="Heading3"/>
    <w:rsid w:val="00ED3A3F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fi-FI" w:bidi="ar-SA"/>
    </w:rPr>
  </w:style>
  <w:style w:type="character" w:customStyle="1" w:styleId="Heading4Char">
    <w:name w:val="Heading 4 Char"/>
    <w:link w:val="Heading4"/>
    <w:uiPriority w:val="9"/>
    <w:rsid w:val="00ED3A3F"/>
    <w:rPr>
      <w:rFonts w:ascii="Times New Roman" w:eastAsia="Times New Roman" w:hAnsi="Times New Roman" w:cs="Times New Roman"/>
      <w:bCs/>
      <w:iCs/>
      <w:sz w:val="24"/>
      <w:szCs w:val="24"/>
      <w:u w:color="000000"/>
      <w:bdr w:val="nil"/>
      <w:lang w:bidi="ar-SA"/>
    </w:rPr>
  </w:style>
  <w:style w:type="table" w:customStyle="1" w:styleId="TableNormal1">
    <w:name w:val="Table Normal1"/>
    <w:rsid w:val="00ED3A3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4"/>
      <w:szCs w:val="24"/>
      <w:bdr w:val="nil"/>
      <w:lang w:val="fi-FI" w:eastAsia="fi-F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Yl-jaalaotsake">
    <w:name w:val="Ylä- ja alaotsake"/>
    <w:rsid w:val="00ED3A3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  <w:lang w:val="fi-FI" w:eastAsia="fi-FI"/>
    </w:rPr>
  </w:style>
  <w:style w:type="paragraph" w:styleId="TOCHeading">
    <w:name w:val="TOC Heading"/>
    <w:next w:val="Normal"/>
    <w:uiPriority w:val="39"/>
    <w:qFormat/>
    <w:rsid w:val="00ED3A3F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120" w:line="259" w:lineRule="auto"/>
    </w:pPr>
    <w:rPr>
      <w:rFonts w:ascii="Calibri Light" w:eastAsia="Calibri Light" w:hAnsi="Calibri Light" w:cs="Calibri Light"/>
      <w:color w:val="2E74B5"/>
      <w:sz w:val="32"/>
      <w:szCs w:val="32"/>
      <w:u w:color="2E74B5"/>
      <w:bdr w:val="nil"/>
      <w:lang w:val="en-US" w:eastAsia="fi-FI"/>
    </w:rPr>
  </w:style>
  <w:style w:type="paragraph" w:customStyle="1" w:styleId="TOC11">
    <w:name w:val="TOC 11"/>
    <w:rsid w:val="00ED3A3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44"/>
      </w:tabs>
      <w:spacing w:after="100" w:line="360" w:lineRule="auto"/>
    </w:pPr>
    <w:rPr>
      <w:rFonts w:ascii="Times New Roman Bold" w:eastAsia="Times New Roman Bold" w:hAnsi="Times New Roman Bold" w:cs="Times New Roman Bold"/>
      <w:color w:val="000000"/>
      <w:sz w:val="28"/>
      <w:szCs w:val="28"/>
      <w:u w:color="000000"/>
      <w:bdr w:val="nil"/>
      <w:lang w:val="en-US" w:eastAsia="fi-FI"/>
    </w:rPr>
  </w:style>
  <w:style w:type="paragraph" w:customStyle="1" w:styleId="TOC21">
    <w:name w:val="TOC 21"/>
    <w:rsid w:val="00ED3A3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44"/>
      </w:tabs>
      <w:spacing w:after="100" w:line="360" w:lineRule="auto"/>
    </w:pPr>
    <w:rPr>
      <w:rFonts w:ascii="Times New Roman Bold" w:eastAsia="Times New Roman Bold" w:hAnsi="Times New Roman Bold" w:cs="Times New Roman Bold"/>
      <w:color w:val="000000"/>
      <w:sz w:val="28"/>
      <w:szCs w:val="28"/>
      <w:u w:color="000000"/>
      <w:bdr w:val="nil"/>
      <w:lang w:val="fi-FI" w:eastAsia="fi-FI"/>
    </w:rPr>
  </w:style>
  <w:style w:type="paragraph" w:customStyle="1" w:styleId="TOC31">
    <w:name w:val="TOC 31"/>
    <w:rsid w:val="00ED3A3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44"/>
      </w:tabs>
      <w:spacing w:after="100" w:line="360" w:lineRule="auto"/>
      <w:ind w:left="480"/>
    </w:pPr>
    <w:rPr>
      <w:rFonts w:ascii="Times New Roman" w:eastAsia="Times New Roman" w:hAnsi="Times New Roman"/>
      <w:color w:val="000000"/>
      <w:sz w:val="24"/>
      <w:szCs w:val="24"/>
      <w:u w:color="000000"/>
      <w:bdr w:val="nil"/>
      <w:lang w:val="en-US" w:eastAsia="fi-FI"/>
    </w:rPr>
  </w:style>
  <w:style w:type="numbering" w:customStyle="1" w:styleId="List0">
    <w:name w:val="List 0"/>
    <w:basedOn w:val="Tuotutyyli1"/>
    <w:rsid w:val="00ED3A3F"/>
    <w:pPr>
      <w:numPr>
        <w:numId w:val="5"/>
      </w:numPr>
    </w:pPr>
  </w:style>
  <w:style w:type="numbering" w:customStyle="1" w:styleId="Tuotutyyli1">
    <w:name w:val="Tuotu tyyli: 1"/>
    <w:rsid w:val="00ED3A3F"/>
  </w:style>
  <w:style w:type="character" w:customStyle="1" w:styleId="Linkki">
    <w:name w:val="Linkki"/>
    <w:rsid w:val="00ED3A3F"/>
    <w:rPr>
      <w:color w:val="0563C1"/>
      <w:u w:val="single" w:color="0563C1"/>
    </w:rPr>
  </w:style>
  <w:style w:type="character" w:customStyle="1" w:styleId="Hyperlink0">
    <w:name w:val="Hyperlink.0"/>
    <w:rsid w:val="00ED3A3F"/>
    <w:rPr>
      <w:color w:val="0563C1"/>
      <w:sz w:val="22"/>
      <w:szCs w:val="22"/>
      <w:u w:val="single" w:color="0563C1"/>
      <w:lang w:val="en-US"/>
    </w:rPr>
  </w:style>
  <w:style w:type="character" w:customStyle="1" w:styleId="Hyperlink1">
    <w:name w:val="Hyperlink.1"/>
    <w:rsid w:val="00ED3A3F"/>
    <w:rPr>
      <w:color w:val="0563C1"/>
      <w:sz w:val="22"/>
      <w:szCs w:val="22"/>
      <w:u w:val="single" w:color="0563C1"/>
    </w:rPr>
  </w:style>
  <w:style w:type="character" w:customStyle="1" w:styleId="Hyperlink2">
    <w:name w:val="Hyperlink.2"/>
    <w:rsid w:val="00ED3A3F"/>
    <w:rPr>
      <w:color w:val="0563C1"/>
      <w:u w:val="single" w:color="0563C1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D3A3F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360" w:lineRule="auto"/>
    </w:pPr>
    <w:rPr>
      <w:rFonts w:eastAsia="Arial Unicode MS" w:cs="Arial Unicode MS"/>
      <w:b/>
      <w:caps/>
      <w:color w:val="000000"/>
      <w:szCs w:val="22"/>
      <w:u w:color="000000"/>
      <w:bdr w:val="nil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ED3A3F"/>
    <w:pPr>
      <w:pBdr>
        <w:top w:val="nil"/>
        <w:left w:val="nil"/>
        <w:bottom w:val="nil"/>
        <w:right w:val="nil"/>
        <w:between w:val="nil"/>
        <w:bar w:val="nil"/>
      </w:pBdr>
      <w:tabs>
        <w:tab w:val="right" w:leader="dot" w:pos="9054"/>
      </w:tabs>
      <w:spacing w:after="0" w:line="360" w:lineRule="auto"/>
      <w:ind w:left="240"/>
    </w:pPr>
    <w:rPr>
      <w:rFonts w:eastAsia="Arial Unicode MS" w:cs="Arial Unicode MS"/>
      <w:smallCaps/>
      <w:noProof/>
      <w:color w:val="000000"/>
      <w:szCs w:val="22"/>
      <w:u w:color="000000"/>
      <w:bdr w:val="nil"/>
      <w:lang w:bidi="ar-SA"/>
    </w:rPr>
  </w:style>
  <w:style w:type="paragraph" w:styleId="TOC3">
    <w:name w:val="toc 3"/>
    <w:basedOn w:val="Normal"/>
    <w:next w:val="Normal"/>
    <w:autoRedefine/>
    <w:uiPriority w:val="39"/>
    <w:unhideWhenUsed/>
    <w:rsid w:val="00ED3A3F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ind w:left="480"/>
    </w:pPr>
    <w:rPr>
      <w:rFonts w:eastAsia="Arial Unicode MS" w:cs="Arial Unicode MS"/>
      <w:i/>
      <w:color w:val="000000"/>
      <w:szCs w:val="22"/>
      <w:u w:color="000000"/>
      <w:bdr w:val="nil"/>
      <w:lang w:bidi="ar-SA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D3A3F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ind w:left="720"/>
    </w:pPr>
    <w:rPr>
      <w:rFonts w:eastAsia="Arial Unicode MS" w:cs="Arial Unicode MS"/>
      <w:color w:val="000000"/>
      <w:sz w:val="18"/>
      <w:szCs w:val="18"/>
      <w:u w:color="000000"/>
      <w:bdr w:val="nil"/>
      <w:lang w:bidi="ar-SA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ED3A3F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ind w:left="960"/>
    </w:pPr>
    <w:rPr>
      <w:rFonts w:eastAsia="Arial Unicode MS" w:cs="Arial Unicode MS"/>
      <w:color w:val="000000"/>
      <w:sz w:val="18"/>
      <w:szCs w:val="18"/>
      <w:u w:color="000000"/>
      <w:bdr w:val="nil"/>
      <w:lang w:bidi="ar-SA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D3A3F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ind w:left="1200"/>
    </w:pPr>
    <w:rPr>
      <w:rFonts w:eastAsia="Arial Unicode MS" w:cs="Arial Unicode MS"/>
      <w:color w:val="000000"/>
      <w:sz w:val="18"/>
      <w:szCs w:val="18"/>
      <w:u w:color="000000"/>
      <w:bdr w:val="nil"/>
      <w:lang w:bidi="ar-SA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ED3A3F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ind w:left="1440"/>
    </w:pPr>
    <w:rPr>
      <w:rFonts w:eastAsia="Arial Unicode MS" w:cs="Arial Unicode MS"/>
      <w:color w:val="000000"/>
      <w:sz w:val="18"/>
      <w:szCs w:val="18"/>
      <w:u w:color="000000"/>
      <w:bdr w:val="nil"/>
      <w:lang w:bidi="ar-SA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ED3A3F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ind w:left="1680"/>
    </w:pPr>
    <w:rPr>
      <w:rFonts w:eastAsia="Arial Unicode MS" w:cs="Arial Unicode MS"/>
      <w:color w:val="000000"/>
      <w:sz w:val="18"/>
      <w:szCs w:val="18"/>
      <w:u w:color="000000"/>
      <w:bdr w:val="nil"/>
      <w:lang w:bidi="ar-SA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ED3A3F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ind w:left="1920"/>
    </w:pPr>
    <w:rPr>
      <w:rFonts w:eastAsia="Arial Unicode MS" w:cs="Arial Unicode MS"/>
      <w:color w:val="000000"/>
      <w:sz w:val="18"/>
      <w:szCs w:val="18"/>
      <w:u w:color="000000"/>
      <w:bdr w:val="nil"/>
      <w:lang w:bidi="ar-SA"/>
    </w:rPr>
  </w:style>
  <w:style w:type="paragraph" w:customStyle="1" w:styleId="Alaviite">
    <w:name w:val="Alaviite"/>
    <w:rsid w:val="00ED3A3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val="fi-FI" w:eastAsia="fi-FI"/>
    </w:rPr>
  </w:style>
  <w:style w:type="paragraph" w:styleId="Title">
    <w:name w:val="Title"/>
    <w:basedOn w:val="Normal"/>
    <w:next w:val="Normal"/>
    <w:link w:val="TitleChar"/>
    <w:uiPriority w:val="10"/>
    <w:qFormat/>
    <w:rsid w:val="00ED3A3F"/>
    <w:pPr>
      <w:pBdr>
        <w:top w:val="nil"/>
        <w:left w:val="nil"/>
        <w:bottom w:val="single" w:sz="8" w:space="4" w:color="4F81BD"/>
        <w:right w:val="nil"/>
        <w:between w:val="nil"/>
        <w:bar w:val="nil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u w:color="000000"/>
      <w:bdr w:val="nil"/>
      <w:lang w:bidi="ar-SA"/>
    </w:rPr>
  </w:style>
  <w:style w:type="character" w:customStyle="1" w:styleId="TitleChar">
    <w:name w:val="Title Char"/>
    <w:link w:val="Title"/>
    <w:uiPriority w:val="10"/>
    <w:rsid w:val="00ED3A3F"/>
    <w:rPr>
      <w:rFonts w:ascii="Cambria" w:eastAsia="Times New Roman" w:hAnsi="Cambria" w:cs="Times New Roman"/>
      <w:color w:val="17365D"/>
      <w:spacing w:val="5"/>
      <w:kern w:val="28"/>
      <w:sz w:val="52"/>
      <w:szCs w:val="52"/>
      <w:u w:color="000000"/>
      <w:bdr w:val="nil"/>
      <w:lang w:bidi="ar-SA"/>
    </w:rPr>
  </w:style>
  <w:style w:type="paragraph" w:customStyle="1" w:styleId="Tyyli1">
    <w:name w:val="Tyyli1"/>
    <w:basedOn w:val="Heading2"/>
    <w:rsid w:val="00ED3A3F"/>
    <w:rPr>
      <w:b/>
    </w:rPr>
  </w:style>
  <w:style w:type="paragraph" w:customStyle="1" w:styleId="Heading21">
    <w:name w:val="Heading 21"/>
    <w:basedOn w:val="Heading2"/>
    <w:qFormat/>
    <w:rsid w:val="00ED3A3F"/>
    <w:rPr>
      <w:b/>
    </w:rPr>
  </w:style>
  <w:style w:type="paragraph" w:customStyle="1" w:styleId="LeiptekstiA">
    <w:name w:val="Leipäteksti A"/>
    <w:rsid w:val="00ED3A3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 w:eastAsia="fi-FI"/>
    </w:rPr>
  </w:style>
  <w:style w:type="character" w:styleId="FollowedHyperlink">
    <w:name w:val="FollowedHyperlink"/>
    <w:uiPriority w:val="99"/>
    <w:semiHidden/>
    <w:unhideWhenUsed/>
    <w:rsid w:val="00ED3A3F"/>
    <w:rPr>
      <w:color w:val="800080"/>
      <w:u w:val="single"/>
    </w:rPr>
  </w:style>
  <w:style w:type="paragraph" w:styleId="Revision">
    <w:name w:val="Revision"/>
    <w:hidden/>
    <w:uiPriority w:val="99"/>
    <w:semiHidden/>
    <w:rsid w:val="00ED3A3F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character" w:customStyle="1" w:styleId="allowtextselection">
    <w:name w:val="allowtextselection"/>
    <w:basedOn w:val="DefaultParagraphFont"/>
    <w:rsid w:val="00ED3A3F"/>
  </w:style>
  <w:style w:type="table" w:styleId="TableGrid">
    <w:name w:val="Table Grid"/>
    <w:basedOn w:val="TableNormal"/>
    <w:uiPriority w:val="39"/>
    <w:rsid w:val="00363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63A61"/>
    <w:rPr>
      <w:color w:val="808080"/>
    </w:rPr>
  </w:style>
  <w:style w:type="character" w:styleId="Emphasis">
    <w:name w:val="Emphasis"/>
    <w:uiPriority w:val="20"/>
    <w:qFormat/>
    <w:rsid w:val="003045E4"/>
    <w:rPr>
      <w:i/>
      <w:iCs/>
    </w:rPr>
  </w:style>
  <w:style w:type="character" w:customStyle="1" w:styleId="hps">
    <w:name w:val="hps"/>
    <w:rsid w:val="007B6169"/>
  </w:style>
  <w:style w:type="paragraph" w:styleId="IntenseQuote">
    <w:name w:val="Intense Quote"/>
    <w:basedOn w:val="Normal"/>
    <w:next w:val="Normal"/>
    <w:link w:val="IntenseQuoteChar"/>
    <w:uiPriority w:val="30"/>
    <w:qFormat/>
    <w:rsid w:val="00AC6E2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E2E"/>
    <w:rPr>
      <w:i/>
      <w:iCs/>
      <w:color w:val="4472C4" w:themeColor="accent1"/>
      <w:sz w:val="22"/>
      <w:szCs w:val="28"/>
      <w:lang w:val="en-US" w:bidi="bn-IN"/>
    </w:rPr>
  </w:style>
  <w:style w:type="paragraph" w:styleId="NormalWeb">
    <w:name w:val="Normal (Web)"/>
    <w:basedOn w:val="Normal"/>
    <w:uiPriority w:val="99"/>
    <w:semiHidden/>
    <w:unhideWhenUsed/>
    <w:rsid w:val="00124D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D" w:bidi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012C1"/>
    <w:pPr>
      <w:spacing w:after="0" w:line="240" w:lineRule="auto"/>
    </w:pPr>
    <w:rPr>
      <w:rFonts w:ascii="Consolas" w:hAnsi="Consolas"/>
      <w:sz w:val="20"/>
      <w:szCs w:val="2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012C1"/>
    <w:rPr>
      <w:rFonts w:ascii="Consolas" w:hAnsi="Consolas"/>
      <w:szCs w:val="25"/>
      <w:lang w:val="en-US" w:bidi="bn-IN"/>
    </w:rPr>
  </w:style>
  <w:style w:type="character" w:customStyle="1" w:styleId="fontstyle01">
    <w:name w:val="fontstyle01"/>
    <w:basedOn w:val="DefaultParagraphFont"/>
    <w:rsid w:val="001C2B44"/>
    <w:rPr>
      <w:rFonts w:ascii="ArialMT" w:hAnsi="ArialMT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7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4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1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7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0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6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4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0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2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46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6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5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creativecommons.org/licenses/by-nc/4.0/" TargetMode="External"/><Relationship Id="rId18" Type="http://schemas.microsoft.com/office/2007/relationships/hdphoto" Target="media/hdphoto1.wdp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creativecommons.org/licenses/by-nc/4.0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doi.org/10.59568/KIULJ-2025-7-1-06" TargetMode="External"/><Relationship Id="rId17" Type="http://schemas.openxmlformats.org/officeDocument/2006/relationships/image" Target="media/image1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creativecommons.org/licenses/by-nc/4.0/" TargetMode="External"/><Relationship Id="rId20" Type="http://schemas.openxmlformats.org/officeDocument/2006/relationships/hyperlink" Target="https://creativecommons.org/licenses/by-nc/4.0/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59568/KIULJ-2025-7-1-01" TargetMode="External"/><Relationship Id="rId24" Type="http://schemas.microsoft.com/office/2007/relationships/hdphoto" Target="media/hdphoto10.wdp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creativecommons.org/licenses/by-nc/4.0/" TargetMode="External"/><Relationship Id="rId23" Type="http://schemas.openxmlformats.org/officeDocument/2006/relationships/image" Target="media/image10.png"/><Relationship Id="rId28" Type="http://schemas.openxmlformats.org/officeDocument/2006/relationships/footer" Target="footer2.xml"/><Relationship Id="rId10" Type="http://schemas.openxmlformats.org/officeDocument/2006/relationships/hyperlink" Target="mailto:xxxxxxxx@xxxxx.ac.id" TargetMode="External"/><Relationship Id="rId19" Type="http://schemas.openxmlformats.org/officeDocument/2006/relationships/hyperlink" Target="http://creativecommons.org/licenses/by-nc/4.0/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reativecommons.org/licenses/by-nc/4.0/" TargetMode="External"/><Relationship Id="rId22" Type="http://schemas.openxmlformats.org/officeDocument/2006/relationships/hyperlink" Target="https://creativecommons.org/licenses/by-nc/4.0/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doi.org/10.15294/ijals.v5i1.67726" TargetMode="External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donojie\Documents\ALL\1.%20A%20A%20A%20A%20A%20A%20A%20A%20A%20A%20A%20A%20A%20UGANDA\7.%20SOL%20ADMINISTRATOR%20ACTIVITIES\2.%202025%20activities\4.%20FOR%20POSTGRADUATE\JELTA-Journal%20Templates-2024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D9D3938F7AC146B0A97A15D3121655" ma:contentTypeVersion="12" ma:contentTypeDescription="Create a new document." ma:contentTypeScope="" ma:versionID="df4408b512fb9611f8ebc393a0fbeb49">
  <xsd:schema xmlns:xsd="http://www.w3.org/2001/XMLSchema" xmlns:xs="http://www.w3.org/2001/XMLSchema" xmlns:p="http://schemas.microsoft.com/office/2006/metadata/properties" xmlns:ns2="394ba364-c9a8-4128-931e-78b82f22419f" xmlns:ns3="ffeed96e-f442-4c95-84b7-a9f57dee6fe3" targetNamespace="http://schemas.microsoft.com/office/2006/metadata/properties" ma:root="true" ma:fieldsID="71f11aa7af6792093fda58d2826103af" ns2:_="" ns3:_="">
    <xsd:import namespace="394ba364-c9a8-4128-931e-78b82f22419f"/>
    <xsd:import namespace="ffeed96e-f442-4c95-84b7-a9f57dee6f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ba364-c9a8-4128-931e-78b82f2241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49a37e0-ac43-4d6d-92c7-9b36f12bec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ed96e-f442-4c95-84b7-a9f57dee6f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a20da69-3ce9-43e2-8a30-95c97ae2b1d2}" ma:internalName="TaxCatchAll" ma:showField="CatchAllData" ma:web="ffeed96e-f442-4c95-84b7-a9f57dee6f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>
  <b:Source>
    <b:Tag>Ber00</b:Tag>
    <b:SourceType>BookSection</b:SourceType>
    <b:Guid>{074EDD78-A5C3-48B2-B236-383D59B89D92}</b:Guid>
    <b:Author>
      <b:Author>
        <b:NameList>
          <b:Person>
            <b:Last>Bernard</b:Last>
            <b:First>Miriam</b:First>
          </b:Person>
          <b:Person>
            <b:Last>Chambers</b:Last>
            <b:First>Pat</b:First>
          </b:Person>
          <b:Person>
            <b:Last>Granville</b:Last>
            <b:First>Gillian</b:First>
          </b:Person>
        </b:NameList>
      </b:Author>
      <b:BookAuthor>
        <b:NameList>
          <b:Person>
            <b:Last>Bernard</b:Last>
            <b:First>Miriam</b:First>
          </b:Person>
          <b:Person>
            <b:Last>Phillips</b:Last>
            <b:First>Judith</b:First>
          </b:Person>
          <b:Person>
            <b:Last>Machin</b:Last>
            <b:First>Linda</b:First>
          </b:Person>
          <b:Person>
            <b:Last>Davies</b:Last>
            <b:First>Harding</b:First>
            <b:Middle>Val</b:Middle>
          </b:Person>
        </b:NameList>
      </b:BookAuthor>
    </b:Author>
    <b:Title>Women ageing:changing identities, challenging myths</b:Title>
    <b:Year>2000</b:Year>
    <b:City>London</b:City>
    <b:Publisher>Routledge</b:Publisher>
    <b:Medium>English</b:Medium>
    <b:BookTitle>Women Ageing Changing identities, challenging myths</b:BookTitle>
    <b:Pages>10</b:Pages>
    <b:RefOrder>1</b:RefOrder>
  </b:Source>
  <b:Source>
    <b:Tag>Mac82</b:Tag>
    <b:SourceType>JournalArticle</b:SourceType>
    <b:Guid>{A04D5D95-6A36-4469-8A94-CFA5D98CC478}</b:Guid>
    <b:Author>
      <b:Author>
        <b:NameList>
          <b:Person>
            <b:Last>Mackinnon</b:Last>
            <b:First>Catherine</b:First>
            <b:Middle>A.</b:Middle>
          </b:Person>
        </b:NameList>
      </b:Author>
    </b:Author>
    <b:Title>Feminism, Marxism, Method, and the State: An Agenda for Theory</b:Title>
    <b:Year>(Spring, 1982),</b:Year>
    <b:Pages>515-544</b:Pages>
    <b:Medium>English</b:Medium>
    <b:JournalName>Signs, Vol. 7, No. 3, Feminist Theory,The University of Chicago Press</b:JournalName>
    <b:RefOrder>2</b:RefOrder>
  </b:Source>
  <b:Source>
    <b:Tag>Bab15</b:Tag>
    <b:SourceType>JournalArticle</b:SourceType>
    <b:Guid>{D7818DEC-1975-4049-96DB-EDC84D8E21B9}</b:Guid>
    <b:Author>
      <b:Author>
        <b:NameList>
          <b:Person>
            <b:Last>Babatunde</b:Last>
            <b:First>Ekundayo</b:First>
            <b:Middle>B.</b:Middle>
          </b:Person>
          <b:Person>
            <b:Last>Durowaiye</b:Last>
            <b:First>Babatunde</b:First>
            <b:Middle>E.</b:Middle>
          </b:Person>
        </b:NameList>
      </b:Author>
    </b:Author>
    <b:Title>The Conception of ‘Sex’ and ‘Gender’ as Background to Inequities Faced by Women</b:Title>
    <b:JournalName>The Journal of Pan African Studies, vol.7, no. 8,</b:JournalName>
    <b:Year>March 2015</b:Year>
    <b:Pages>64-79</b:Pages>
    <b:Medium>English</b:Medium>
    <b:RefOrder>3</b:RefOrder>
  </b:Source>
  <b:Source>
    <b:Tag>ARE93</b:Tag>
    <b:SourceType>Report</b:SourceType>
    <b:Guid>{7C6689E9-E502-4217-8732-EAD69E8A0E47}</b:Guid>
    <b:Author>
      <b:Author>
        <b:NameList>
          <b:Person>
            <b:Last>A/RES/48/104</b:Last>
          </b:Person>
        </b:NameList>
      </b:Author>
    </b:Author>
    <b:Title>Declaration on the Elimination of Violence against Women</b:Title>
    <b:Year>1993</b:Year>
    <b:Publisher>http://www.un.org/documents/ga/res/48/a48r104.htm, Accessed on 17/03.16</b:Publisher>
    <b:Medium>english</b:Medium>
    <b:RefOrder>4</b:RefOrder>
  </b:Source>
  <b:Source>
    <b:Tag>Coo05</b:Tag>
    <b:SourceType>JournalArticle</b:SourceType>
    <b:Guid>{C2D0B74F-DD05-45C0-8B9E-E4F33532057B}</b:Guid>
    <b:Author>
      <b:Author>
        <b:NameList>
          <b:Person>
            <b:Last>Coomarswamy</b:Last>
            <b:First>Radhika</b:First>
          </b:Person>
        </b:NameList>
      </b:Author>
    </b:Author>
    <b:Title>Human Security and Gender Violence</b:Title>
    <b:Year>Oct. 29 - Nov. 4, 2005</b:Year>
    <b:Medium>english</b:Medium>
    <b:JournalName>Economic and Political Weekly, Vol. 40, No. 44/45</b:JournalName>
    <b:Pages>4729-4736</b:Pages>
    <b:RefOrder>5</b:RefOrder>
  </b:Source>
  <b:Source>
    <b:Tag>Cen12</b:Tag>
    <b:SourceType>Report</b:SourceType>
    <b:Guid>{4CD79B8B-C2F5-4380-B2B6-3EC51EB0306F}</b:Guid>
    <b:Author>
      <b:Author>
        <b:Corporate>Center forPolicy Research (CPR) at the Maxwell School of Syracuse University</b:Corporate>
      </b:Author>
    </b:Author>
    <b:Title>Quality of Life for All Ages, By Design, A conversation with Patricia Moore</b:Title>
    <b:Year>No. 46/2012</b:Year>
    <b:Medium>English</b:Medium>
    <b:Publisher>S y r a c u s e U n i v e r s i t y, Maxwell School of Citizenship and Public Affairs | Center for Policy Researchhttps://www.maxwell.syr.edu/uploadedFiles/cpr/publications/cpr_policy_briefs/Moore2011_policy_brief-Final.pdf, Accessed, 24/03/2016</b:Publisher>
    <b:ThesisType>Policy Brief</b:ThesisType>
    <b:RefOrder>6</b:RefOrder>
  </b:Source>
  <b:Source>
    <b:Tag>Kha</b:Tag>
    <b:SourceType>Report</b:SourceType>
    <b:Guid>{BADC8CFE-C8B1-4927-BC76-835F654EF7AD}</b:Guid>
    <b:Title>Khatoon Nisa v. State of U.P. and Ors.</b:Title>
    <b:Author>
      <b:Author>
        <b:NameList>
          <b:Person>
            <b:Last>SCALE</b:Last>
          </b:Person>
        </b:NameList>
      </b:Author>
    </b:Author>
    <b:Year>2002 (6) SCALE 165</b:Year>
    <b:RefOrder>10</b:RefOrder>
  </b:Source>
  <b:Source>
    <b:Tag>Dan</b:Tag>
    <b:SourceType>Report</b:SourceType>
    <b:Guid>{E4753FB6-D49F-41B9-BC4B-0717DCDAD58E}</b:Guid>
    <b:Title>Danial Latifi and another v. Union of India</b:Title>
    <b:Author>
      <b:Author>
        <b:NameList>
          <b:Person>
            <b:Last>SCC</b:Last>
          </b:Person>
        </b:NameList>
      </b:Author>
    </b:Author>
    <b:Year>(2001) 7 SCC 740</b:Year>
    <b:RefOrder>9</b:RefOrder>
  </b:Source>
  <b:Source>
    <b:Tag>SCC556</b:Tag>
    <b:SourceType>Report</b:SourceType>
    <b:Guid>{7530B880-249C-49FA-BAA2-F0C3B4960D5F}</b:Guid>
    <b:Title>Mohd. Ahmed Khan vs Shah Bano Begum And Ors</b:Title>
    <b:Year>1985 SCC (2) 556</b:Year>
    <b:Author>
      <b:Author>
        <b:NameList>
          <b:Person>
            <b:Last>SCC</b:Last>
          </b:Person>
        </b:NameList>
      </b:Author>
    </b:Author>
    <b:RefOrder>8</b:RefOrder>
  </b:Source>
  <b:Source>
    <b:Tag>www12</b:Tag>
    <b:SourceType>Report</b:SourceType>
    <b:Guid>{6225C023-4DCF-40A7-A05F-089A2E150F35}</b:Guid>
    <b:Author>
      <b:Author>
        <b:NameList>
          <b:Person>
            <b:Last>www.judis.nic.in</b:Last>
          </b:Person>
        </b:NameList>
      </b:Author>
    </b:Author>
    <b:Title>Shamim Bano vs Asraf Khan</b:Title>
    <b:Year>CRIMINAL APPEAL NO.820 OF 2014 (Arising out of S.L.P. (Criminal) No. 4377 of 2012)</b:Year>
    <b:RefOrder>11</b:RefOrder>
  </b:Source>
  <b:Source>
    <b:Tag>Hof13</b:Tag>
    <b:SourceType>ArticleInAPeriodical</b:SourceType>
    <b:Guid>{6FC922C7-9816-40D4-8AD1-20279AB72A82}</b:Guid>
    <b:Author>
      <b:Author>
        <b:NameList>
          <b:Person>
            <b:Last>Hoffman</b:Last>
          </b:Person>
        </b:NameList>
      </b:Author>
    </b:Author>
    <b:Title>Wathful eye in nursing homes</b:Title>
    <b:Year>2013</b:Year>
    <b:Medium>English</b:Medium>
    <b:PeriodicalTitle>New York Times &amp; http://well.blogs.nytimes.com/2013/11/18/watchful-eye-in-nursing-homes/?_r=0, Accessed on 26th March, 2016</b:PeriodicalTitle>
    <b:Month>November</b:Month>
    <b:Day>18th at 4:31 PM</b:Day>
    <b:RefOrder>7</b:RefOrder>
  </b:Source>
</b:Sources>
</file>

<file path=customXml/itemProps1.xml><?xml version="1.0" encoding="utf-8"?>
<ds:datastoreItem xmlns:ds="http://schemas.openxmlformats.org/officeDocument/2006/customXml" ds:itemID="{FC4B967B-9231-4A12-99CF-6FBA2B8DF1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E2C9CE-A4D3-4622-A570-632301262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ba364-c9a8-4128-931e-78b82f22419f"/>
    <ds:schemaRef ds:uri="ffeed96e-f442-4c95-84b7-a9f57dee6f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46E7A8-B3B0-4996-8D0F-9F695959D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JELTA-Journal Templates-2024 (1).dotx</Template>
  <TotalTime>7</TotalTime>
  <Pages>3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Links>
    <vt:vector size="36" baseType="variant">
      <vt:variant>
        <vt:i4>2490476</vt:i4>
      </vt:variant>
      <vt:variant>
        <vt:i4>12</vt:i4>
      </vt:variant>
      <vt:variant>
        <vt:i4>0</vt:i4>
      </vt:variant>
      <vt:variant>
        <vt:i4>5</vt:i4>
      </vt:variant>
      <vt:variant>
        <vt:lpwstr>http://www.bbc.co.uk/indonesia/berita_indonesia/2012/12/121205_noken</vt:lpwstr>
      </vt:variant>
      <vt:variant>
        <vt:lpwstr/>
      </vt:variant>
      <vt:variant>
        <vt:i4>2424875</vt:i4>
      </vt:variant>
      <vt:variant>
        <vt:i4>9</vt:i4>
      </vt:variant>
      <vt:variant>
        <vt:i4>0</vt:i4>
      </vt:variant>
      <vt:variant>
        <vt:i4>5</vt:i4>
      </vt:variant>
      <vt:variant>
        <vt:lpwstr>http://dx.doi.org/10. 20956/halrev.v1n1.212</vt:lpwstr>
      </vt:variant>
      <vt:variant>
        <vt:lpwstr/>
      </vt:variant>
      <vt:variant>
        <vt:i4>7667718</vt:i4>
      </vt:variant>
      <vt:variant>
        <vt:i4>6</vt:i4>
      </vt:variant>
      <vt:variant>
        <vt:i4>0</vt:i4>
      </vt:variant>
      <vt:variant>
        <vt:i4>5</vt:i4>
      </vt:variant>
      <vt:variant>
        <vt:lpwstr>mailto:ahsanyunus@unhas.ac.id</vt:lpwstr>
      </vt:variant>
      <vt:variant>
        <vt:lpwstr/>
      </vt:variant>
      <vt:variant>
        <vt:i4>8126475</vt:i4>
      </vt:variant>
      <vt:variant>
        <vt:i4>3</vt:i4>
      </vt:variant>
      <vt:variant>
        <vt:i4>0</vt:i4>
      </vt:variant>
      <vt:variant>
        <vt:i4>5</vt:i4>
      </vt:variant>
      <vt:variant>
        <vt:lpwstr>mailto:aarne.puisto@gmail.com</vt:lpwstr>
      </vt:variant>
      <vt:variant>
        <vt:lpwstr/>
      </vt:variant>
      <vt:variant>
        <vt:i4>1048617</vt:i4>
      </vt:variant>
      <vt:variant>
        <vt:i4>0</vt:i4>
      </vt:variant>
      <vt:variant>
        <vt:i4>0</vt:i4>
      </vt:variant>
      <vt:variant>
        <vt:i4>5</vt:i4>
      </vt:variant>
      <vt:variant>
        <vt:lpwstr>mailto:irwansyahrawydharma@yahoo.com</vt:lpwstr>
      </vt:variant>
      <vt:variant>
        <vt:lpwstr/>
      </vt:variant>
      <vt:variant>
        <vt:i4>2424875</vt:i4>
      </vt:variant>
      <vt:variant>
        <vt:i4>0</vt:i4>
      </vt:variant>
      <vt:variant>
        <vt:i4>0</vt:i4>
      </vt:variant>
      <vt:variant>
        <vt:i4>5</vt:i4>
      </vt:variant>
      <vt:variant>
        <vt:lpwstr>http://dx.doi.org/10. 20956/halrev.v1n1.212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Aidonojie</dc:creator>
  <cp:keywords/>
  <dc:description/>
  <cp:lastModifiedBy>Oluwole Afolabi</cp:lastModifiedBy>
  <cp:revision>3</cp:revision>
  <cp:lastPrinted>2022-07-28T04:01:00Z</cp:lastPrinted>
  <dcterms:created xsi:type="dcterms:W3CDTF">2025-10-20T10:21:00Z</dcterms:created>
  <dcterms:modified xsi:type="dcterms:W3CDTF">2025-10-22T07:51:00Z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351b37eb-b580-353b-88a3-bd5828d982fd</vt:lpwstr>
  </property>
  <property fmtid="{D5CDD505-2E9C-101B-9397-08002B2CF9AE}" pid="4" name="Mendeley Citation Style_1">
    <vt:lpwstr>http://www.zotero.org/styles/chicago-fullnote-bibliography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7th edition</vt:lpwstr>
  </property>
  <property fmtid="{D5CDD505-2E9C-101B-9397-08002B2CF9AE}" pid="9" name="Mendeley Recent Style Id 2_1">
    <vt:lpwstr>http://www.zotero.org/styles/chicago-author-date</vt:lpwstr>
  </property>
  <property fmtid="{D5CDD505-2E9C-101B-9397-08002B2CF9AE}" pid="10" name="Mendeley Recent Style Name 2_1">
    <vt:lpwstr>Chicago Manual of Style 17th edition (author-date)</vt:lpwstr>
  </property>
  <property fmtid="{D5CDD505-2E9C-101B-9397-08002B2CF9AE}" pid="11" name="Mendeley Recent Style Id 3_1">
    <vt:lpwstr>http://www.zotero.org/styles/chicago-fullnote-bibliography</vt:lpwstr>
  </property>
  <property fmtid="{D5CDD505-2E9C-101B-9397-08002B2CF9AE}" pid="12" name="Mendeley Recent Style Name 3_1">
    <vt:lpwstr>Chicago Manual of Style 17th edition (full note)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10th edition - Harvard</vt:lpwstr>
  </property>
  <property fmtid="{D5CDD505-2E9C-101B-9397-08002B2CF9AE}" pid="15" name="Mendeley Recent Style Id 5_1">
    <vt:lpwstr>http://www.zotero.org/styles/modern-humanities-research-association</vt:lpwstr>
  </property>
  <property fmtid="{D5CDD505-2E9C-101B-9397-08002B2CF9AE}" pid="16" name="Mendeley Recent Style Name 5_1">
    <vt:lpwstr>Modern Humanities Research Association 3rd edition (note with bibliography)</vt:lpwstr>
  </property>
  <property fmtid="{D5CDD505-2E9C-101B-9397-08002B2CF9AE}" pid="17" name="Mendeley Recent Style Id 6_1">
    <vt:lpwstr>http://www.zotero.org/styles/nature</vt:lpwstr>
  </property>
  <property fmtid="{D5CDD505-2E9C-101B-9397-08002B2CF9AE}" pid="18" name="Mendeley Recent Style Name 6_1">
    <vt:lpwstr>Nature</vt:lpwstr>
  </property>
  <property fmtid="{D5CDD505-2E9C-101B-9397-08002B2CF9AE}" pid="19" name="Mendeley Recent Style Id 7_1">
    <vt:lpwstr>http://www.zotero.org/styles/turabian-fullnote-bibliography</vt:lpwstr>
  </property>
  <property fmtid="{D5CDD505-2E9C-101B-9397-08002B2CF9AE}" pid="20" name="Mendeley Recent Style Name 7_1">
    <vt:lpwstr>Turabian 8th edition (full note)</vt:lpwstr>
  </property>
  <property fmtid="{D5CDD505-2E9C-101B-9397-08002B2CF9AE}" pid="21" name="Mendeley Recent Style Id 8_1">
    <vt:lpwstr>http://www.zotero.org/styles/turabian-author-date</vt:lpwstr>
  </property>
  <property fmtid="{D5CDD505-2E9C-101B-9397-08002B2CF9AE}" pid="22" name="Mendeley Recent Style Name 8_1">
    <vt:lpwstr>Turabian 9th edition (author-date)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  <property fmtid="{D5CDD505-2E9C-101B-9397-08002B2CF9AE}" pid="25" name="GrammarlyDocumentId">
    <vt:lpwstr>2e5c81ab-08a5-44ad-ab45-26c9551551a5</vt:lpwstr>
  </property>
</Properties>
</file>